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433" w:rsidRPr="00D509C8" w:rsidRDefault="006D0433">
      <w:pPr>
        <w:pStyle w:val="Corpotesto"/>
        <w:rPr>
          <w:color w:val="EE0000"/>
          <w:sz w:val="20"/>
        </w:rPr>
      </w:pPr>
    </w:p>
    <w:p w:rsidR="006D0433" w:rsidRPr="00D509C8" w:rsidRDefault="006D0433">
      <w:pPr>
        <w:pStyle w:val="Corpotesto"/>
        <w:spacing w:before="32"/>
        <w:rPr>
          <w:color w:val="EE0000"/>
          <w:sz w:val="20"/>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4"/>
      </w:tblGrid>
      <w:tr w:rsidR="00166BD0" w:rsidRPr="00D509C8" w:rsidTr="00166BD0">
        <w:trPr>
          <w:trHeight w:val="426"/>
          <w:jc w:val="center"/>
        </w:trPr>
        <w:tc>
          <w:tcPr>
            <w:tcW w:w="9794" w:type="dxa"/>
            <w:shd w:val="clear" w:color="auto" w:fill="C9DFDF"/>
          </w:tcPr>
          <w:p w:rsidR="00166BD0" w:rsidRPr="00D509C8" w:rsidRDefault="00166BD0" w:rsidP="00166BD0">
            <w:pPr>
              <w:pStyle w:val="TableParagraph"/>
              <w:jc w:val="center"/>
              <w:rPr>
                <w:color w:val="EE0000"/>
                <w:sz w:val="20"/>
              </w:rPr>
            </w:pPr>
            <w:r w:rsidRPr="009976C1">
              <w:rPr>
                <w:b/>
                <w:w w:val="80"/>
                <w:sz w:val="31"/>
              </w:rPr>
              <w:t>All. 01 - SCHEMA</w:t>
            </w:r>
            <w:r w:rsidRPr="009976C1">
              <w:rPr>
                <w:b/>
                <w:spacing w:val="-2"/>
                <w:w w:val="80"/>
                <w:sz w:val="31"/>
              </w:rPr>
              <w:t xml:space="preserve"> </w:t>
            </w:r>
            <w:r w:rsidRPr="009976C1">
              <w:rPr>
                <w:b/>
                <w:w w:val="80"/>
                <w:sz w:val="31"/>
              </w:rPr>
              <w:t>AVVISO</w:t>
            </w:r>
            <w:r w:rsidRPr="009976C1">
              <w:rPr>
                <w:b/>
                <w:spacing w:val="2"/>
                <w:sz w:val="31"/>
              </w:rPr>
              <w:t xml:space="preserve"> </w:t>
            </w:r>
            <w:r w:rsidRPr="009976C1">
              <w:rPr>
                <w:b/>
                <w:w w:val="80"/>
                <w:sz w:val="31"/>
              </w:rPr>
              <w:t>DI</w:t>
            </w:r>
            <w:r w:rsidRPr="009976C1">
              <w:rPr>
                <w:b/>
                <w:sz w:val="31"/>
              </w:rPr>
              <w:t xml:space="preserve"> </w:t>
            </w:r>
            <w:r w:rsidRPr="009976C1">
              <w:rPr>
                <w:b/>
                <w:w w:val="80"/>
                <w:sz w:val="31"/>
              </w:rPr>
              <w:t>INDAGINE</w:t>
            </w:r>
            <w:r w:rsidRPr="009976C1">
              <w:rPr>
                <w:b/>
                <w:spacing w:val="3"/>
                <w:sz w:val="31"/>
              </w:rPr>
              <w:t xml:space="preserve"> </w:t>
            </w:r>
            <w:r w:rsidRPr="009976C1">
              <w:rPr>
                <w:b/>
                <w:w w:val="80"/>
                <w:sz w:val="31"/>
              </w:rPr>
              <w:t>DI</w:t>
            </w:r>
            <w:r w:rsidRPr="009976C1">
              <w:rPr>
                <w:b/>
                <w:spacing w:val="1"/>
                <w:sz w:val="31"/>
              </w:rPr>
              <w:t xml:space="preserve"> </w:t>
            </w:r>
            <w:r w:rsidRPr="009976C1">
              <w:rPr>
                <w:b/>
                <w:spacing w:val="-2"/>
                <w:w w:val="80"/>
                <w:sz w:val="31"/>
              </w:rPr>
              <w:t>MERCATO</w:t>
            </w:r>
          </w:p>
        </w:tc>
      </w:tr>
    </w:tbl>
    <w:p w:rsidR="00604162" w:rsidRDefault="00604162" w:rsidP="00604162">
      <w:pPr>
        <w:pStyle w:val="TableParagraph"/>
        <w:spacing w:before="27" w:line="244" w:lineRule="auto"/>
        <w:ind w:left="-1" w:right="-15"/>
        <w:jc w:val="both"/>
        <w:rPr>
          <w:b/>
          <w:color w:val="EE0000"/>
          <w:sz w:val="21"/>
        </w:rPr>
      </w:pPr>
    </w:p>
    <w:p w:rsidR="00604162" w:rsidRDefault="00604162" w:rsidP="00604162">
      <w:pPr>
        <w:pStyle w:val="TableParagraph"/>
        <w:spacing w:before="27" w:line="244" w:lineRule="auto"/>
        <w:ind w:left="-1" w:right="-15"/>
        <w:jc w:val="both"/>
        <w:rPr>
          <w:b/>
          <w:color w:val="EE0000"/>
          <w:sz w:val="21"/>
        </w:rPr>
      </w:pPr>
    </w:p>
    <w:p w:rsidR="009976C1" w:rsidRPr="00504ABD" w:rsidRDefault="009976C1" w:rsidP="00772424">
      <w:pPr>
        <w:jc w:val="both"/>
        <w:rPr>
          <w:color w:val="EE0000"/>
          <w:sz w:val="24"/>
          <w:szCs w:val="24"/>
        </w:rPr>
      </w:pPr>
      <w:r w:rsidRPr="00504ABD">
        <w:rPr>
          <w:color w:val="000000"/>
          <w:sz w:val="24"/>
          <w:szCs w:val="24"/>
        </w:rPr>
        <w:t xml:space="preserve">Avviso Pubblico di cui ai DD 109 del 30_4_2024 </w:t>
      </w:r>
      <w:bookmarkStart w:id="0" w:name="_Hlk194613980"/>
      <w:r w:rsidRPr="00504ABD">
        <w:rPr>
          <w:color w:val="000000"/>
          <w:sz w:val="24"/>
          <w:szCs w:val="24"/>
        </w:rPr>
        <w:t xml:space="preserve">e DD 139 del 15/05/24 - PR FESR Sicilia 2021-2027 – </w:t>
      </w:r>
      <w:bookmarkEnd w:id="0"/>
      <w:r w:rsidRPr="00504ABD">
        <w:rPr>
          <w:color w:val="000000"/>
          <w:sz w:val="24"/>
          <w:szCs w:val="24"/>
        </w:rPr>
        <w:t>Priorità 0005 Una Sicilia più inclusiva - Obiettivo Specifico RSO4.2 - Azione 4.2.1 Avviso per la selezione di beneficiari e operazioni di OOPP, beni e servizi a regia per: Realizzare interventi di adattamento e di adeguamento degli spazi comuni quali mense, palestre, auditorium, sale per attività comuni, laboratori e biblioteche, spazi esterni anche sportivi, negli edifici adibiti ad uso scolastico, al fine di incrementare la propensione dei giovani a permanere nei contesti formativi, di ridurre il fenomeno dell’abbandono scolastico, di consentire una più ampia accessibilità agli ambienti e di favorire il tempo pieno</w:t>
      </w:r>
    </w:p>
    <w:p w:rsidR="009976C1" w:rsidRPr="00504ABD" w:rsidRDefault="009976C1" w:rsidP="009976C1">
      <w:pPr>
        <w:rPr>
          <w:color w:val="000000"/>
          <w:sz w:val="24"/>
          <w:szCs w:val="24"/>
        </w:rPr>
      </w:pPr>
    </w:p>
    <w:p w:rsidR="009976C1" w:rsidRPr="00504ABD" w:rsidRDefault="009976C1" w:rsidP="00772424">
      <w:pPr>
        <w:jc w:val="both"/>
        <w:rPr>
          <w:color w:val="000000"/>
          <w:sz w:val="24"/>
          <w:szCs w:val="24"/>
        </w:rPr>
      </w:pPr>
      <w:r w:rsidRPr="00504ABD">
        <w:rPr>
          <w:b/>
          <w:bCs/>
          <w:color w:val="000000"/>
          <w:sz w:val="24"/>
          <w:szCs w:val="24"/>
        </w:rPr>
        <w:t>AVVISO ESPLORATIVO</w:t>
      </w:r>
      <w:r w:rsidRPr="00504ABD">
        <w:rPr>
          <w:color w:val="000000"/>
          <w:sz w:val="24"/>
          <w:szCs w:val="24"/>
        </w:rPr>
        <w:t xml:space="preserve"> per l’acquisizione di manifestazioni di interesse a concorrere alla procedura negoziata senza bando ai sensi dell’art.50 c.1 lett. c del D.lgs 36/23 </w:t>
      </w:r>
      <w:bookmarkStart w:id="1" w:name="_Hlk217310558"/>
      <w:r w:rsidRPr="00504ABD">
        <w:rPr>
          <w:b/>
          <w:bCs/>
          <w:color w:val="000000"/>
          <w:sz w:val="24"/>
          <w:szCs w:val="24"/>
        </w:rPr>
        <w:t>dei lavori (prevalenti) e delle forniture</w:t>
      </w:r>
      <w:r w:rsidRPr="00504ABD">
        <w:rPr>
          <w:color w:val="000000"/>
          <w:sz w:val="24"/>
          <w:szCs w:val="24"/>
        </w:rPr>
        <w:t>, con il criterio dell’offerta al “</w:t>
      </w:r>
      <w:r w:rsidRPr="00504ABD">
        <w:rPr>
          <w:b/>
          <w:bCs/>
          <w:color w:val="000000"/>
          <w:sz w:val="24"/>
          <w:szCs w:val="24"/>
        </w:rPr>
        <w:t>minor prezzo</w:t>
      </w:r>
      <w:r w:rsidRPr="00504ABD">
        <w:rPr>
          <w:color w:val="000000"/>
          <w:sz w:val="24"/>
          <w:szCs w:val="24"/>
        </w:rPr>
        <w:t>” relativi al:</w:t>
      </w:r>
      <w:r w:rsidR="00DE7B4F">
        <w:rPr>
          <w:color w:val="000000"/>
          <w:sz w:val="24"/>
          <w:szCs w:val="24"/>
        </w:rPr>
        <w:t xml:space="preserve"> </w:t>
      </w:r>
      <w:r w:rsidRPr="00504ABD">
        <w:rPr>
          <w:color w:val="000000"/>
          <w:sz w:val="24"/>
          <w:szCs w:val="24"/>
        </w:rPr>
        <w:t>“</w:t>
      </w:r>
      <w:r w:rsidRPr="00504ABD">
        <w:rPr>
          <w:b/>
          <w:bCs/>
          <w:i/>
          <w:iCs/>
          <w:color w:val="000000"/>
          <w:sz w:val="24"/>
          <w:szCs w:val="24"/>
        </w:rPr>
        <w:t>Progetto per la riqualificazione dei cortili esterni e della realizzazione di un teatro interno dell’Istituto Scolastico “Edmondo De Amicis” di Randazzo</w:t>
      </w:r>
      <w:r w:rsidRPr="00504ABD">
        <w:rPr>
          <w:color w:val="000000"/>
          <w:sz w:val="24"/>
          <w:szCs w:val="24"/>
        </w:rPr>
        <w:t>.”</w:t>
      </w:r>
    </w:p>
    <w:p w:rsidR="009976C1" w:rsidRPr="00504ABD" w:rsidRDefault="009976C1" w:rsidP="00772424">
      <w:pPr>
        <w:jc w:val="both"/>
        <w:rPr>
          <w:b/>
          <w:bCs/>
          <w:color w:val="000000"/>
          <w:sz w:val="24"/>
          <w:szCs w:val="24"/>
        </w:rPr>
      </w:pPr>
      <w:r w:rsidRPr="00504ABD">
        <w:rPr>
          <w:b/>
          <w:bCs/>
          <w:color w:val="000000"/>
          <w:sz w:val="24"/>
          <w:szCs w:val="24"/>
        </w:rPr>
        <w:t xml:space="preserve">CUP: </w:t>
      </w:r>
      <w:r w:rsidRPr="00504ABD">
        <w:rPr>
          <w:b/>
          <w:bCs/>
          <w:color w:val="000000"/>
          <w:sz w:val="24"/>
          <w:szCs w:val="24"/>
        </w:rPr>
        <w:tab/>
      </w:r>
      <w:bookmarkStart w:id="2" w:name="_Hlk217308756"/>
      <w:r w:rsidRPr="00504ABD">
        <w:rPr>
          <w:b/>
          <w:bCs/>
          <w:color w:val="000000"/>
          <w:sz w:val="24"/>
          <w:szCs w:val="24"/>
        </w:rPr>
        <w:t>G22B24008660006</w:t>
      </w:r>
      <w:bookmarkEnd w:id="2"/>
    </w:p>
    <w:p w:rsidR="009976C1" w:rsidRPr="00504ABD" w:rsidRDefault="009976C1" w:rsidP="00772424">
      <w:pPr>
        <w:jc w:val="both"/>
        <w:rPr>
          <w:sz w:val="24"/>
          <w:szCs w:val="24"/>
        </w:rPr>
      </w:pPr>
      <w:bookmarkStart w:id="3" w:name="_Hlk193543525"/>
      <w:bookmarkStart w:id="4" w:name="_Hlk217232588"/>
      <w:r w:rsidRPr="00504ABD">
        <w:rPr>
          <w:b/>
          <w:bCs/>
          <w:sz w:val="24"/>
          <w:szCs w:val="24"/>
        </w:rPr>
        <w:t xml:space="preserve">CPV: </w:t>
      </w:r>
      <w:r w:rsidRPr="00504ABD">
        <w:rPr>
          <w:b/>
          <w:bCs/>
          <w:sz w:val="24"/>
          <w:szCs w:val="24"/>
        </w:rPr>
        <w:tab/>
      </w:r>
      <w:bookmarkStart w:id="5" w:name="_Hlk217225514"/>
      <w:r w:rsidRPr="00504ABD">
        <w:rPr>
          <w:b/>
          <w:bCs/>
          <w:sz w:val="24"/>
          <w:szCs w:val="24"/>
        </w:rPr>
        <w:t>45210000-2</w:t>
      </w:r>
      <w:r w:rsidRPr="00504ABD">
        <w:rPr>
          <w:sz w:val="24"/>
          <w:szCs w:val="24"/>
        </w:rPr>
        <w:t xml:space="preserve"> (Lavori generali di costruzione di edifici)</w:t>
      </w:r>
      <w:bookmarkEnd w:id="3"/>
    </w:p>
    <w:bookmarkEnd w:id="1"/>
    <w:bookmarkEnd w:id="4"/>
    <w:bookmarkEnd w:id="5"/>
    <w:p w:rsidR="009976C1" w:rsidRPr="00504ABD" w:rsidRDefault="009976C1" w:rsidP="00772424">
      <w:pPr>
        <w:pStyle w:val="TableParagraph"/>
        <w:spacing w:line="276" w:lineRule="auto"/>
        <w:ind w:right="-15"/>
        <w:jc w:val="both"/>
        <w:rPr>
          <w:b/>
          <w:sz w:val="24"/>
          <w:szCs w:val="24"/>
        </w:rPr>
      </w:pPr>
      <w:r w:rsidRPr="00504ABD">
        <w:rPr>
          <w:b/>
          <w:sz w:val="24"/>
          <w:szCs w:val="24"/>
        </w:rPr>
        <w:t>IMPORTO LAVORI e FORNITURE a b.a.: € 237.090,86</w:t>
      </w:r>
    </w:p>
    <w:p w:rsidR="009976C1" w:rsidRPr="00504ABD" w:rsidRDefault="009976C1" w:rsidP="00772424">
      <w:pPr>
        <w:pStyle w:val="TableParagraph"/>
        <w:spacing w:line="276" w:lineRule="auto"/>
        <w:ind w:right="-15"/>
        <w:jc w:val="both"/>
        <w:rPr>
          <w:bCs/>
          <w:color w:val="EE0000"/>
          <w:sz w:val="24"/>
          <w:szCs w:val="24"/>
          <w:highlight w:val="yellow"/>
        </w:rPr>
      </w:pPr>
      <w:r w:rsidRPr="00504ABD">
        <w:rPr>
          <w:b/>
          <w:sz w:val="24"/>
          <w:szCs w:val="24"/>
        </w:rPr>
        <w:t xml:space="preserve">Importo lavori a misura: </w:t>
      </w:r>
      <w:r w:rsidRPr="00504ABD">
        <w:rPr>
          <w:bCs/>
          <w:sz w:val="24"/>
          <w:szCs w:val="24"/>
        </w:rPr>
        <w:t xml:space="preserve">(prevalente) </w:t>
      </w:r>
      <w:r w:rsidRPr="00504ABD">
        <w:rPr>
          <w:b/>
          <w:sz w:val="24"/>
          <w:szCs w:val="24"/>
        </w:rPr>
        <w:t>€ 197.575,72</w:t>
      </w:r>
      <w:r w:rsidRPr="00504ABD">
        <w:rPr>
          <w:bCs/>
          <w:spacing w:val="-2"/>
          <w:sz w:val="24"/>
          <w:szCs w:val="24"/>
        </w:rPr>
        <w:t xml:space="preserve"> </w:t>
      </w:r>
      <w:r w:rsidRPr="00504ABD">
        <w:rPr>
          <w:bCs/>
          <w:sz w:val="24"/>
          <w:szCs w:val="24"/>
        </w:rPr>
        <w:t xml:space="preserve">di cui </w:t>
      </w:r>
      <w:r w:rsidRPr="00504ABD">
        <w:rPr>
          <w:b/>
          <w:sz w:val="24"/>
          <w:szCs w:val="24"/>
        </w:rPr>
        <w:t>€ 2.618.94</w:t>
      </w:r>
      <w:r w:rsidRPr="00504ABD">
        <w:rPr>
          <w:bCs/>
          <w:sz w:val="24"/>
          <w:szCs w:val="24"/>
        </w:rPr>
        <w:t xml:space="preserve"> per Oneri della sicurezza non soggetti a ribasso d’asta;</w:t>
      </w:r>
    </w:p>
    <w:p w:rsidR="009976C1" w:rsidRPr="00504ABD" w:rsidRDefault="009976C1" w:rsidP="00772424">
      <w:pPr>
        <w:pStyle w:val="TableParagraph"/>
        <w:spacing w:line="276" w:lineRule="auto"/>
        <w:ind w:right="-15"/>
        <w:jc w:val="both"/>
        <w:rPr>
          <w:b/>
          <w:sz w:val="24"/>
          <w:szCs w:val="24"/>
        </w:rPr>
      </w:pPr>
      <w:r w:rsidRPr="00504ABD">
        <w:rPr>
          <w:b/>
          <w:sz w:val="24"/>
          <w:szCs w:val="24"/>
        </w:rPr>
        <w:t>Importo forniture: € 39.515,14;</w:t>
      </w:r>
    </w:p>
    <w:p w:rsidR="009976C1" w:rsidRPr="00504ABD" w:rsidRDefault="009976C1" w:rsidP="00772424">
      <w:pPr>
        <w:pStyle w:val="TableParagraph"/>
        <w:spacing w:line="276" w:lineRule="auto"/>
        <w:ind w:right="-15"/>
        <w:jc w:val="both"/>
        <w:rPr>
          <w:b/>
          <w:sz w:val="24"/>
          <w:szCs w:val="24"/>
        </w:rPr>
      </w:pPr>
      <w:r w:rsidRPr="00504ABD">
        <w:rPr>
          <w:b/>
          <w:sz w:val="24"/>
          <w:szCs w:val="24"/>
        </w:rPr>
        <w:t>Costi</w:t>
      </w:r>
      <w:r w:rsidRPr="00504ABD">
        <w:rPr>
          <w:b/>
          <w:spacing w:val="14"/>
          <w:sz w:val="24"/>
          <w:szCs w:val="24"/>
        </w:rPr>
        <w:t xml:space="preserve"> </w:t>
      </w:r>
      <w:r w:rsidRPr="00504ABD">
        <w:rPr>
          <w:b/>
          <w:sz w:val="24"/>
          <w:szCs w:val="24"/>
        </w:rPr>
        <w:t>della</w:t>
      </w:r>
      <w:r w:rsidRPr="00504ABD">
        <w:rPr>
          <w:b/>
          <w:spacing w:val="10"/>
          <w:sz w:val="24"/>
          <w:szCs w:val="24"/>
        </w:rPr>
        <w:t xml:space="preserve"> </w:t>
      </w:r>
      <w:r w:rsidRPr="00504ABD">
        <w:rPr>
          <w:b/>
          <w:sz w:val="24"/>
          <w:szCs w:val="24"/>
        </w:rPr>
        <w:t>manodopera:</w:t>
      </w:r>
      <w:r w:rsidRPr="00504ABD">
        <w:rPr>
          <w:b/>
          <w:spacing w:val="9"/>
          <w:sz w:val="24"/>
          <w:szCs w:val="24"/>
        </w:rPr>
        <w:t xml:space="preserve"> </w:t>
      </w:r>
      <w:r w:rsidRPr="00504ABD">
        <w:rPr>
          <w:b/>
          <w:sz w:val="24"/>
          <w:szCs w:val="24"/>
        </w:rPr>
        <w:t>€ 35.307,92</w:t>
      </w:r>
    </w:p>
    <w:p w:rsidR="009976C1" w:rsidRPr="00504ABD" w:rsidRDefault="009976C1" w:rsidP="00772424">
      <w:pPr>
        <w:pStyle w:val="TableParagraph"/>
        <w:spacing w:line="276" w:lineRule="auto"/>
        <w:ind w:right="-15"/>
        <w:jc w:val="both"/>
        <w:rPr>
          <w:bCs/>
          <w:sz w:val="24"/>
          <w:szCs w:val="24"/>
        </w:rPr>
      </w:pPr>
      <w:r w:rsidRPr="00504ABD">
        <w:rPr>
          <w:b/>
          <w:sz w:val="24"/>
          <w:szCs w:val="24"/>
        </w:rPr>
        <w:t>Importo soggetto a ribasso d’asta € 231.852,98</w:t>
      </w:r>
      <w:r w:rsidRPr="00504ABD">
        <w:rPr>
          <w:spacing w:val="-2"/>
          <w:sz w:val="24"/>
          <w:szCs w:val="24"/>
        </w:rPr>
        <w:t xml:space="preserve"> </w:t>
      </w:r>
      <w:r w:rsidRPr="00504ABD">
        <w:rPr>
          <w:bCs/>
          <w:sz w:val="24"/>
          <w:szCs w:val="24"/>
        </w:rPr>
        <w:t xml:space="preserve">(Euroduecentotrentunomilaottocentocinquantadue/98) </w:t>
      </w:r>
    </w:p>
    <w:p w:rsidR="009976C1" w:rsidRPr="00504ABD" w:rsidRDefault="009976C1" w:rsidP="00772424">
      <w:pPr>
        <w:pStyle w:val="TableParagraph"/>
        <w:spacing w:line="276" w:lineRule="auto"/>
        <w:ind w:right="-15"/>
        <w:jc w:val="both"/>
        <w:rPr>
          <w:b/>
          <w:sz w:val="24"/>
          <w:szCs w:val="24"/>
        </w:rPr>
      </w:pPr>
      <w:bookmarkStart w:id="6" w:name="_Hlk217225724"/>
      <w:r w:rsidRPr="00504ABD">
        <w:rPr>
          <w:b/>
          <w:sz w:val="24"/>
          <w:szCs w:val="24"/>
        </w:rPr>
        <w:t>Categoria: OG1 - Classifica I</w:t>
      </w:r>
    </w:p>
    <w:bookmarkEnd w:id="6"/>
    <w:p w:rsidR="006D0433" w:rsidRPr="003838CF" w:rsidRDefault="00604162" w:rsidP="00604162">
      <w:pPr>
        <w:pStyle w:val="Corpotesto"/>
        <w:spacing w:before="110"/>
        <w:rPr>
          <w:b/>
          <w:color w:val="000000" w:themeColor="text1"/>
          <w:spacing w:val="12"/>
        </w:rPr>
      </w:pPr>
      <w:r w:rsidRPr="003838CF">
        <w:rPr>
          <w:b/>
          <w:color w:val="000000" w:themeColor="text1"/>
        </w:rPr>
        <w:t>Scadenza</w:t>
      </w:r>
      <w:r w:rsidRPr="003838CF">
        <w:rPr>
          <w:b/>
          <w:color w:val="000000" w:themeColor="text1"/>
          <w:spacing w:val="11"/>
        </w:rPr>
        <w:t xml:space="preserve"> </w:t>
      </w:r>
      <w:r w:rsidRPr="003838CF">
        <w:rPr>
          <w:b/>
          <w:color w:val="000000" w:themeColor="text1"/>
        </w:rPr>
        <w:t>presentazione</w:t>
      </w:r>
      <w:r w:rsidRPr="003838CF">
        <w:rPr>
          <w:b/>
          <w:color w:val="000000" w:themeColor="text1"/>
          <w:spacing w:val="11"/>
        </w:rPr>
        <w:t xml:space="preserve"> </w:t>
      </w:r>
      <w:r w:rsidRPr="003838CF">
        <w:rPr>
          <w:b/>
          <w:color w:val="000000" w:themeColor="text1"/>
        </w:rPr>
        <w:t>candidature</w:t>
      </w:r>
      <w:r w:rsidRPr="003838CF">
        <w:rPr>
          <w:b/>
          <w:color w:val="000000" w:themeColor="text1"/>
          <w:spacing w:val="12"/>
        </w:rPr>
        <w:t xml:space="preserve"> </w:t>
      </w:r>
      <w:r w:rsidR="003838CF" w:rsidRPr="003838CF">
        <w:rPr>
          <w:b/>
          <w:color w:val="000000" w:themeColor="text1"/>
          <w:spacing w:val="12"/>
        </w:rPr>
        <w:t>13</w:t>
      </w:r>
      <w:r w:rsidRPr="003838CF">
        <w:rPr>
          <w:b/>
          <w:color w:val="000000" w:themeColor="text1"/>
          <w:u w:val="thick" w:color="FF0000"/>
        </w:rPr>
        <w:t>/0</w:t>
      </w:r>
      <w:r w:rsidR="009976C1" w:rsidRPr="003838CF">
        <w:rPr>
          <w:b/>
          <w:color w:val="000000" w:themeColor="text1"/>
          <w:u w:val="thick" w:color="FF0000"/>
        </w:rPr>
        <w:t>1</w:t>
      </w:r>
      <w:r w:rsidRPr="003838CF">
        <w:rPr>
          <w:b/>
          <w:color w:val="000000" w:themeColor="text1"/>
          <w:u w:val="thick" w:color="FF0000"/>
        </w:rPr>
        <w:t>/202</w:t>
      </w:r>
      <w:r w:rsidR="009976C1" w:rsidRPr="003838CF">
        <w:rPr>
          <w:b/>
          <w:color w:val="000000" w:themeColor="text1"/>
          <w:u w:val="thick" w:color="FF0000"/>
        </w:rPr>
        <w:t>6</w:t>
      </w:r>
      <w:r w:rsidRPr="003838CF">
        <w:rPr>
          <w:b/>
          <w:color w:val="000000" w:themeColor="text1"/>
          <w:spacing w:val="8"/>
          <w:u w:val="thick" w:color="FF0000"/>
        </w:rPr>
        <w:t xml:space="preserve"> </w:t>
      </w:r>
      <w:r w:rsidRPr="003838CF">
        <w:rPr>
          <w:b/>
          <w:color w:val="000000" w:themeColor="text1"/>
          <w:u w:val="thick" w:color="FF0000"/>
        </w:rPr>
        <w:t>ore</w:t>
      </w:r>
      <w:r w:rsidRPr="003838CF">
        <w:rPr>
          <w:b/>
          <w:color w:val="000000" w:themeColor="text1"/>
          <w:spacing w:val="14"/>
          <w:u w:val="thick" w:color="FF0000"/>
        </w:rPr>
        <w:t xml:space="preserve"> </w:t>
      </w:r>
      <w:r w:rsidRPr="003838CF">
        <w:rPr>
          <w:b/>
          <w:color w:val="000000" w:themeColor="text1"/>
          <w:spacing w:val="-4"/>
          <w:u w:val="thick" w:color="FF0000"/>
        </w:rPr>
        <w:t>1</w:t>
      </w:r>
      <w:r w:rsidR="009976C1" w:rsidRPr="003838CF">
        <w:rPr>
          <w:b/>
          <w:color w:val="000000" w:themeColor="text1"/>
          <w:spacing w:val="-4"/>
          <w:u w:val="thick" w:color="FF0000"/>
        </w:rPr>
        <w:t>3</w:t>
      </w:r>
      <w:r w:rsidRPr="003838CF">
        <w:rPr>
          <w:b/>
          <w:color w:val="000000" w:themeColor="text1"/>
          <w:spacing w:val="-4"/>
          <w:u w:val="thick" w:color="FF0000"/>
        </w:rPr>
        <w:t>:00</w:t>
      </w:r>
    </w:p>
    <w:p w:rsidR="00604162" w:rsidRDefault="00604162">
      <w:pPr>
        <w:pStyle w:val="Corpotesto"/>
        <w:spacing w:before="110"/>
        <w:rPr>
          <w:color w:val="EE0000"/>
        </w:rPr>
      </w:pPr>
    </w:p>
    <w:p w:rsidR="00E21CC5" w:rsidRPr="0063714B" w:rsidRDefault="00772424" w:rsidP="00672046">
      <w:pPr>
        <w:pStyle w:val="Corpotesto"/>
        <w:spacing w:line="244" w:lineRule="auto"/>
        <w:ind w:right="112"/>
        <w:jc w:val="both"/>
        <w:rPr>
          <w:sz w:val="22"/>
          <w:szCs w:val="22"/>
        </w:rPr>
      </w:pPr>
      <w:r w:rsidRPr="0063714B">
        <w:rPr>
          <w:sz w:val="22"/>
          <w:szCs w:val="22"/>
        </w:rPr>
        <w:t xml:space="preserve">Con il presente avviso ai sensi dell’Art. 2 dell’Allegato II.1 al D.lgs. n. 36/2023, </w:t>
      </w:r>
      <w:r w:rsidR="00E21CC5" w:rsidRPr="0063714B">
        <w:rPr>
          <w:sz w:val="22"/>
          <w:szCs w:val="22"/>
        </w:rPr>
        <w:t>l’Istituto Comprensivo “De Amicis – Don Milani”</w:t>
      </w:r>
      <w:r w:rsidRPr="0063714B">
        <w:rPr>
          <w:sz w:val="22"/>
          <w:szCs w:val="22"/>
        </w:rPr>
        <w:t xml:space="preserve"> intende avviare un'indagine</w:t>
      </w:r>
      <w:r w:rsidRPr="0063714B">
        <w:rPr>
          <w:spacing w:val="15"/>
          <w:sz w:val="22"/>
          <w:szCs w:val="22"/>
        </w:rPr>
        <w:t xml:space="preserve"> </w:t>
      </w:r>
      <w:r w:rsidRPr="0063714B">
        <w:rPr>
          <w:sz w:val="22"/>
          <w:szCs w:val="22"/>
        </w:rPr>
        <w:t>di</w:t>
      </w:r>
      <w:r w:rsidRPr="0063714B">
        <w:rPr>
          <w:spacing w:val="15"/>
          <w:sz w:val="22"/>
          <w:szCs w:val="22"/>
        </w:rPr>
        <w:t xml:space="preserve"> </w:t>
      </w:r>
      <w:r w:rsidRPr="0063714B">
        <w:rPr>
          <w:sz w:val="22"/>
          <w:szCs w:val="22"/>
        </w:rPr>
        <w:t>mercato</w:t>
      </w:r>
      <w:r w:rsidRPr="0063714B">
        <w:rPr>
          <w:spacing w:val="15"/>
          <w:sz w:val="22"/>
          <w:szCs w:val="22"/>
        </w:rPr>
        <w:t xml:space="preserve"> </w:t>
      </w:r>
      <w:r w:rsidRPr="0063714B">
        <w:rPr>
          <w:sz w:val="22"/>
          <w:szCs w:val="22"/>
        </w:rPr>
        <w:t>finalizzata</w:t>
      </w:r>
      <w:r w:rsidRPr="0063714B">
        <w:rPr>
          <w:spacing w:val="15"/>
          <w:sz w:val="22"/>
          <w:szCs w:val="22"/>
        </w:rPr>
        <w:t xml:space="preserve"> </w:t>
      </w:r>
      <w:r w:rsidRPr="0063714B">
        <w:rPr>
          <w:sz w:val="22"/>
          <w:szCs w:val="22"/>
        </w:rPr>
        <w:t>all'individuazione</w:t>
      </w:r>
      <w:r w:rsidRPr="0063714B">
        <w:rPr>
          <w:spacing w:val="15"/>
          <w:sz w:val="22"/>
          <w:szCs w:val="22"/>
        </w:rPr>
        <w:t xml:space="preserve"> </w:t>
      </w:r>
      <w:r w:rsidRPr="0063714B">
        <w:rPr>
          <w:sz w:val="22"/>
          <w:szCs w:val="22"/>
        </w:rPr>
        <w:t>di</w:t>
      </w:r>
      <w:r w:rsidRPr="0063714B">
        <w:rPr>
          <w:spacing w:val="12"/>
          <w:sz w:val="22"/>
          <w:szCs w:val="22"/>
        </w:rPr>
        <w:t xml:space="preserve"> </w:t>
      </w:r>
      <w:r w:rsidRPr="0063714B">
        <w:rPr>
          <w:sz w:val="22"/>
          <w:szCs w:val="22"/>
        </w:rPr>
        <w:t>operatori</w:t>
      </w:r>
      <w:r w:rsidRPr="0063714B">
        <w:rPr>
          <w:spacing w:val="15"/>
          <w:sz w:val="22"/>
          <w:szCs w:val="22"/>
        </w:rPr>
        <w:t xml:space="preserve"> </w:t>
      </w:r>
      <w:r w:rsidRPr="0063714B">
        <w:rPr>
          <w:sz w:val="22"/>
          <w:szCs w:val="22"/>
        </w:rPr>
        <w:t>economici</w:t>
      </w:r>
      <w:r w:rsidRPr="0063714B">
        <w:rPr>
          <w:spacing w:val="15"/>
          <w:sz w:val="22"/>
          <w:szCs w:val="22"/>
        </w:rPr>
        <w:t xml:space="preserve"> </w:t>
      </w:r>
      <w:r w:rsidRPr="0063714B">
        <w:rPr>
          <w:sz w:val="22"/>
          <w:szCs w:val="22"/>
        </w:rPr>
        <w:t>da</w:t>
      </w:r>
      <w:r w:rsidRPr="0063714B">
        <w:rPr>
          <w:spacing w:val="12"/>
          <w:sz w:val="22"/>
          <w:szCs w:val="22"/>
        </w:rPr>
        <w:t xml:space="preserve"> </w:t>
      </w:r>
      <w:r w:rsidRPr="0063714B">
        <w:rPr>
          <w:sz w:val="22"/>
          <w:szCs w:val="22"/>
        </w:rPr>
        <w:t>invitare,</w:t>
      </w:r>
      <w:r w:rsidRPr="0063714B">
        <w:rPr>
          <w:spacing w:val="13"/>
          <w:sz w:val="22"/>
          <w:szCs w:val="22"/>
        </w:rPr>
        <w:t xml:space="preserve"> </w:t>
      </w:r>
      <w:r w:rsidRPr="0063714B">
        <w:rPr>
          <w:sz w:val="22"/>
          <w:szCs w:val="22"/>
        </w:rPr>
        <w:t>ai</w:t>
      </w:r>
      <w:r w:rsidRPr="0063714B">
        <w:rPr>
          <w:spacing w:val="12"/>
          <w:sz w:val="22"/>
          <w:szCs w:val="22"/>
        </w:rPr>
        <w:t xml:space="preserve"> </w:t>
      </w:r>
      <w:r w:rsidRPr="0063714B">
        <w:rPr>
          <w:sz w:val="22"/>
          <w:szCs w:val="22"/>
        </w:rPr>
        <w:t>sensi</w:t>
      </w:r>
      <w:r w:rsidRPr="0063714B">
        <w:rPr>
          <w:spacing w:val="17"/>
          <w:sz w:val="22"/>
          <w:szCs w:val="22"/>
        </w:rPr>
        <w:t xml:space="preserve"> </w:t>
      </w:r>
      <w:r w:rsidRPr="0063714B">
        <w:rPr>
          <w:sz w:val="22"/>
          <w:szCs w:val="22"/>
        </w:rPr>
        <w:t>dell’Art.</w:t>
      </w:r>
      <w:r w:rsidRPr="0063714B">
        <w:rPr>
          <w:spacing w:val="16"/>
          <w:sz w:val="22"/>
          <w:szCs w:val="22"/>
        </w:rPr>
        <w:t xml:space="preserve"> </w:t>
      </w:r>
      <w:r w:rsidRPr="0063714B">
        <w:rPr>
          <w:sz w:val="22"/>
          <w:szCs w:val="22"/>
        </w:rPr>
        <w:t>50</w:t>
      </w:r>
      <w:r w:rsidRPr="0063714B">
        <w:rPr>
          <w:spacing w:val="12"/>
          <w:sz w:val="22"/>
          <w:szCs w:val="22"/>
        </w:rPr>
        <w:t xml:space="preserve"> </w:t>
      </w:r>
      <w:r w:rsidRPr="0063714B">
        <w:rPr>
          <w:sz w:val="22"/>
          <w:szCs w:val="22"/>
        </w:rPr>
        <w:t>comma 1 lett. c) del</w:t>
      </w:r>
      <w:r w:rsidRPr="0063714B">
        <w:rPr>
          <w:spacing w:val="19"/>
          <w:sz w:val="22"/>
          <w:szCs w:val="22"/>
        </w:rPr>
        <w:t xml:space="preserve"> </w:t>
      </w:r>
      <w:r w:rsidRPr="0063714B">
        <w:rPr>
          <w:sz w:val="22"/>
          <w:szCs w:val="22"/>
        </w:rPr>
        <w:t>Codice dei Contratti,</w:t>
      </w:r>
      <w:r w:rsidRPr="0063714B">
        <w:rPr>
          <w:spacing w:val="18"/>
          <w:sz w:val="22"/>
          <w:szCs w:val="22"/>
        </w:rPr>
        <w:t xml:space="preserve"> </w:t>
      </w:r>
      <w:r w:rsidRPr="0063714B">
        <w:rPr>
          <w:sz w:val="22"/>
          <w:szCs w:val="22"/>
        </w:rPr>
        <w:t xml:space="preserve">alla procedura negoziata per l'affidamento </w:t>
      </w:r>
      <w:r w:rsidR="00E21CC5" w:rsidRPr="0063714B">
        <w:rPr>
          <w:sz w:val="22"/>
          <w:szCs w:val="22"/>
        </w:rPr>
        <w:t>dei lavori e delle forniture, con il criterio dell’offerta al “minor prezzo”, relativi al: “</w:t>
      </w:r>
      <w:r w:rsidR="00E21CC5" w:rsidRPr="0063714B">
        <w:rPr>
          <w:b/>
          <w:bCs/>
          <w:i/>
          <w:iCs/>
          <w:sz w:val="22"/>
          <w:szCs w:val="22"/>
        </w:rPr>
        <w:t>Progetto per la riqualificazione dei cortili esterni e della realizzazione di un teatro interno dell’Istituto Scolastico “Edmondo De Amicis</w:t>
      </w:r>
      <w:r w:rsidR="00E21CC5" w:rsidRPr="0063714B">
        <w:rPr>
          <w:sz w:val="22"/>
          <w:szCs w:val="22"/>
        </w:rPr>
        <w:t>” di Randazzo.” CUP: G22B24008660006 da esperirsi attraverso “</w:t>
      </w:r>
      <w:r w:rsidR="00E21CC5" w:rsidRPr="0063714B">
        <w:rPr>
          <w:i/>
          <w:sz w:val="22"/>
          <w:szCs w:val="22"/>
        </w:rPr>
        <w:t>Piattaforma Consip - Acquisti in rete PA – MEPA”</w:t>
      </w:r>
    </w:p>
    <w:p w:rsidR="00E21CC5" w:rsidRPr="0063714B" w:rsidRDefault="00E21CC5">
      <w:pPr>
        <w:pStyle w:val="Corpotesto"/>
        <w:spacing w:line="280" w:lineRule="auto"/>
        <w:ind w:left="124" w:right="111"/>
        <w:jc w:val="both"/>
        <w:rPr>
          <w:color w:val="EE0000"/>
          <w:spacing w:val="19"/>
          <w:sz w:val="22"/>
          <w:szCs w:val="22"/>
        </w:rPr>
      </w:pPr>
    </w:p>
    <w:p w:rsidR="006D0433" w:rsidRPr="0063714B" w:rsidRDefault="00772424" w:rsidP="00672046">
      <w:pPr>
        <w:pStyle w:val="Corpotesto"/>
        <w:spacing w:line="244" w:lineRule="auto"/>
        <w:ind w:right="112"/>
        <w:jc w:val="both"/>
        <w:rPr>
          <w:sz w:val="22"/>
          <w:szCs w:val="22"/>
        </w:rPr>
      </w:pPr>
      <w:r w:rsidRPr="0063714B">
        <w:rPr>
          <w:sz w:val="22"/>
          <w:szCs w:val="22"/>
        </w:rPr>
        <w:t>Il presente avviso è finalizzato esclusivamente a ricevere manifestazioni d’interesse per favorire la partecipazione e la consultazione di operatori economici.</w:t>
      </w:r>
    </w:p>
    <w:p w:rsidR="006D0433" w:rsidRPr="0063714B" w:rsidRDefault="006D0433">
      <w:pPr>
        <w:pStyle w:val="Corpotesto"/>
        <w:spacing w:before="5"/>
        <w:rPr>
          <w:sz w:val="22"/>
          <w:szCs w:val="22"/>
        </w:rPr>
      </w:pPr>
    </w:p>
    <w:p w:rsidR="006D0433" w:rsidRPr="0063714B" w:rsidRDefault="00772424" w:rsidP="00672046">
      <w:pPr>
        <w:pStyle w:val="Corpotesto"/>
        <w:spacing w:line="244" w:lineRule="auto"/>
        <w:ind w:right="112"/>
        <w:jc w:val="both"/>
        <w:rPr>
          <w:sz w:val="22"/>
          <w:szCs w:val="22"/>
        </w:rPr>
      </w:pPr>
      <w:r w:rsidRPr="0063714B">
        <w:rPr>
          <w:sz w:val="22"/>
          <w:szCs w:val="22"/>
        </w:rPr>
        <w:t>Con</w:t>
      </w:r>
      <w:r w:rsidRPr="0063714B">
        <w:rPr>
          <w:spacing w:val="-2"/>
          <w:sz w:val="22"/>
          <w:szCs w:val="22"/>
        </w:rPr>
        <w:t xml:space="preserve"> </w:t>
      </w:r>
      <w:r w:rsidRPr="0063714B">
        <w:rPr>
          <w:sz w:val="22"/>
          <w:szCs w:val="22"/>
        </w:rPr>
        <w:t>il presente</w:t>
      </w:r>
      <w:r w:rsidRPr="0063714B">
        <w:rPr>
          <w:spacing w:val="-2"/>
          <w:sz w:val="22"/>
          <w:szCs w:val="22"/>
        </w:rPr>
        <w:t xml:space="preserve"> </w:t>
      </w:r>
      <w:r w:rsidRPr="0063714B">
        <w:rPr>
          <w:sz w:val="22"/>
          <w:szCs w:val="22"/>
        </w:rPr>
        <w:t>avviso</w:t>
      </w:r>
      <w:r w:rsidRPr="0063714B">
        <w:rPr>
          <w:spacing w:val="-5"/>
          <w:sz w:val="22"/>
          <w:szCs w:val="22"/>
        </w:rPr>
        <w:t xml:space="preserve"> </w:t>
      </w:r>
      <w:r w:rsidRPr="0063714B">
        <w:rPr>
          <w:sz w:val="22"/>
          <w:szCs w:val="22"/>
          <w:u w:val="single"/>
        </w:rPr>
        <w:t>non</w:t>
      </w:r>
      <w:r w:rsidRPr="0063714B">
        <w:rPr>
          <w:spacing w:val="-5"/>
          <w:sz w:val="22"/>
          <w:szCs w:val="22"/>
          <w:u w:val="single"/>
        </w:rPr>
        <w:t xml:space="preserve"> </w:t>
      </w:r>
      <w:r w:rsidRPr="0063714B">
        <w:rPr>
          <w:sz w:val="22"/>
          <w:szCs w:val="22"/>
          <w:u w:val="single"/>
        </w:rPr>
        <w:t>è</w:t>
      </w:r>
      <w:r w:rsidRPr="0063714B">
        <w:rPr>
          <w:spacing w:val="-5"/>
          <w:sz w:val="22"/>
          <w:szCs w:val="22"/>
          <w:u w:val="single"/>
        </w:rPr>
        <w:t xml:space="preserve"> </w:t>
      </w:r>
      <w:r w:rsidRPr="0063714B">
        <w:rPr>
          <w:sz w:val="22"/>
          <w:szCs w:val="22"/>
          <w:u w:val="single"/>
        </w:rPr>
        <w:t>indetta</w:t>
      </w:r>
      <w:r w:rsidRPr="0063714B">
        <w:rPr>
          <w:spacing w:val="-2"/>
          <w:sz w:val="22"/>
          <w:szCs w:val="22"/>
          <w:u w:val="single"/>
        </w:rPr>
        <w:t xml:space="preserve"> </w:t>
      </w:r>
      <w:r w:rsidRPr="0063714B">
        <w:rPr>
          <w:sz w:val="22"/>
          <w:szCs w:val="22"/>
          <w:u w:val="single"/>
        </w:rPr>
        <w:t>alcuna</w:t>
      </w:r>
      <w:r w:rsidRPr="0063714B">
        <w:rPr>
          <w:spacing w:val="-5"/>
          <w:sz w:val="22"/>
          <w:szCs w:val="22"/>
          <w:u w:val="single"/>
        </w:rPr>
        <w:t xml:space="preserve"> </w:t>
      </w:r>
      <w:r w:rsidRPr="0063714B">
        <w:rPr>
          <w:sz w:val="22"/>
          <w:szCs w:val="22"/>
          <w:u w:val="single"/>
        </w:rPr>
        <w:t>procedura</w:t>
      </w:r>
      <w:r w:rsidRPr="0063714B">
        <w:rPr>
          <w:spacing w:val="-5"/>
          <w:sz w:val="22"/>
          <w:szCs w:val="22"/>
          <w:u w:val="single"/>
        </w:rPr>
        <w:t xml:space="preserve"> </w:t>
      </w:r>
      <w:r w:rsidRPr="0063714B">
        <w:rPr>
          <w:sz w:val="22"/>
          <w:szCs w:val="22"/>
          <w:u w:val="single"/>
        </w:rPr>
        <w:t>di</w:t>
      </w:r>
      <w:r w:rsidRPr="0063714B">
        <w:rPr>
          <w:spacing w:val="-6"/>
          <w:sz w:val="22"/>
          <w:szCs w:val="22"/>
          <w:u w:val="single"/>
        </w:rPr>
        <w:t xml:space="preserve"> </w:t>
      </w:r>
      <w:r w:rsidRPr="0063714B">
        <w:rPr>
          <w:sz w:val="22"/>
          <w:szCs w:val="22"/>
          <w:u w:val="single"/>
        </w:rPr>
        <w:t>gara</w:t>
      </w:r>
      <w:r w:rsidRPr="0063714B">
        <w:rPr>
          <w:spacing w:val="-2"/>
          <w:sz w:val="22"/>
          <w:szCs w:val="22"/>
          <w:u w:val="single"/>
        </w:rPr>
        <w:t xml:space="preserve"> </w:t>
      </w:r>
      <w:r w:rsidRPr="0063714B">
        <w:rPr>
          <w:sz w:val="22"/>
          <w:szCs w:val="22"/>
          <w:u w:val="single"/>
        </w:rPr>
        <w:t>e</w:t>
      </w:r>
      <w:r w:rsidRPr="0063714B">
        <w:rPr>
          <w:spacing w:val="-5"/>
          <w:sz w:val="22"/>
          <w:szCs w:val="22"/>
          <w:u w:val="single"/>
        </w:rPr>
        <w:t xml:space="preserve"> </w:t>
      </w:r>
      <w:r w:rsidRPr="0063714B">
        <w:rPr>
          <w:sz w:val="22"/>
          <w:szCs w:val="22"/>
          <w:u w:val="single"/>
        </w:rPr>
        <w:t>non</w:t>
      </w:r>
      <w:r w:rsidRPr="0063714B">
        <w:rPr>
          <w:spacing w:val="-5"/>
          <w:sz w:val="22"/>
          <w:szCs w:val="22"/>
          <w:u w:val="single"/>
        </w:rPr>
        <w:t xml:space="preserve"> </w:t>
      </w:r>
      <w:r w:rsidRPr="0063714B">
        <w:rPr>
          <w:sz w:val="22"/>
          <w:szCs w:val="22"/>
          <w:u w:val="single"/>
        </w:rPr>
        <w:t>sono</w:t>
      </w:r>
      <w:r w:rsidRPr="0063714B">
        <w:rPr>
          <w:spacing w:val="-5"/>
          <w:sz w:val="22"/>
          <w:szCs w:val="22"/>
          <w:u w:val="single"/>
        </w:rPr>
        <w:t xml:space="preserve"> </w:t>
      </w:r>
      <w:r w:rsidRPr="0063714B">
        <w:rPr>
          <w:sz w:val="22"/>
          <w:szCs w:val="22"/>
          <w:u w:val="single"/>
        </w:rPr>
        <w:t>previste graduatorie</w:t>
      </w:r>
      <w:r w:rsidRPr="0063714B">
        <w:rPr>
          <w:spacing w:val="-2"/>
          <w:sz w:val="22"/>
          <w:szCs w:val="22"/>
          <w:u w:val="single"/>
        </w:rPr>
        <w:t xml:space="preserve"> </w:t>
      </w:r>
      <w:r w:rsidRPr="0063714B">
        <w:rPr>
          <w:sz w:val="22"/>
          <w:szCs w:val="22"/>
          <w:u w:val="single"/>
        </w:rPr>
        <w:t>di</w:t>
      </w:r>
      <w:r w:rsidRPr="0063714B">
        <w:rPr>
          <w:spacing w:val="-2"/>
          <w:sz w:val="22"/>
          <w:szCs w:val="22"/>
          <w:u w:val="single"/>
        </w:rPr>
        <w:t xml:space="preserve"> </w:t>
      </w:r>
      <w:r w:rsidRPr="0063714B">
        <w:rPr>
          <w:sz w:val="22"/>
          <w:szCs w:val="22"/>
          <w:u w:val="single"/>
        </w:rPr>
        <w:t>merito</w:t>
      </w:r>
      <w:r w:rsidRPr="0063714B">
        <w:rPr>
          <w:spacing w:val="-5"/>
          <w:sz w:val="22"/>
          <w:szCs w:val="22"/>
          <w:u w:val="single"/>
        </w:rPr>
        <w:t xml:space="preserve"> </w:t>
      </w:r>
      <w:r w:rsidRPr="0063714B">
        <w:rPr>
          <w:sz w:val="22"/>
          <w:szCs w:val="22"/>
          <w:u w:val="single"/>
        </w:rPr>
        <w:t>o</w:t>
      </w:r>
      <w:r w:rsidRPr="0063714B">
        <w:rPr>
          <w:spacing w:val="-2"/>
          <w:sz w:val="22"/>
          <w:szCs w:val="22"/>
          <w:u w:val="single"/>
        </w:rPr>
        <w:t xml:space="preserve"> </w:t>
      </w:r>
      <w:r w:rsidRPr="0063714B">
        <w:rPr>
          <w:sz w:val="22"/>
          <w:szCs w:val="22"/>
          <w:u w:val="single"/>
        </w:rPr>
        <w:t>attribuzione</w:t>
      </w:r>
      <w:r w:rsidRPr="0063714B">
        <w:rPr>
          <w:sz w:val="22"/>
          <w:szCs w:val="22"/>
        </w:rPr>
        <w:t xml:space="preserve"> </w:t>
      </w:r>
      <w:r w:rsidRPr="0063714B">
        <w:rPr>
          <w:sz w:val="22"/>
          <w:szCs w:val="22"/>
          <w:u w:val="single"/>
        </w:rPr>
        <w:t>di punteggi</w:t>
      </w:r>
      <w:r w:rsidRPr="0063714B">
        <w:rPr>
          <w:sz w:val="22"/>
          <w:szCs w:val="22"/>
        </w:rPr>
        <w:t>, trattasi quindi di una mera indagine conoscitiva finalizzata all’individuazione di operatori economici interessati, senza l’instaurazione di posizioni giuridiche od obblighi negoziali nei confronti del</w:t>
      </w:r>
      <w:r w:rsidR="0063714B" w:rsidRPr="0063714B">
        <w:rPr>
          <w:sz w:val="22"/>
          <w:szCs w:val="22"/>
        </w:rPr>
        <w:t>l’Istituto Comprensivo “De Amicis – Don Milani”</w:t>
      </w:r>
      <w:r w:rsidRPr="0063714B">
        <w:rPr>
          <w:sz w:val="22"/>
          <w:szCs w:val="22"/>
        </w:rPr>
        <w:t>.</w:t>
      </w:r>
    </w:p>
    <w:p w:rsidR="006D0433" w:rsidRPr="0063714B" w:rsidRDefault="006D0433">
      <w:pPr>
        <w:pStyle w:val="Corpotesto"/>
        <w:spacing w:before="3"/>
        <w:rPr>
          <w:sz w:val="22"/>
          <w:szCs w:val="22"/>
        </w:rPr>
      </w:pPr>
    </w:p>
    <w:p w:rsidR="006D0433" w:rsidRPr="0063714B" w:rsidRDefault="0063714B" w:rsidP="00672046">
      <w:pPr>
        <w:pStyle w:val="Corpotesto"/>
        <w:spacing w:line="244" w:lineRule="auto"/>
        <w:ind w:right="112"/>
        <w:jc w:val="both"/>
        <w:rPr>
          <w:sz w:val="22"/>
          <w:szCs w:val="22"/>
        </w:rPr>
      </w:pPr>
      <w:r w:rsidRPr="0063714B">
        <w:rPr>
          <w:sz w:val="22"/>
          <w:szCs w:val="22"/>
        </w:rPr>
        <w:t>L’Istituto Comprensivo “De Amicis – Don Milani” si riserva la facoltà di sospendere, modificare, revocare o annullare la procedura relativa al presente avviso</w:t>
      </w:r>
      <w:r w:rsidRPr="0063714B">
        <w:rPr>
          <w:spacing w:val="-2"/>
          <w:sz w:val="22"/>
          <w:szCs w:val="22"/>
        </w:rPr>
        <w:t xml:space="preserve"> </w:t>
      </w:r>
      <w:r w:rsidRPr="0063714B">
        <w:rPr>
          <w:sz w:val="22"/>
          <w:szCs w:val="22"/>
        </w:rPr>
        <w:t>esplorativo</w:t>
      </w:r>
      <w:r w:rsidRPr="0063714B">
        <w:rPr>
          <w:spacing w:val="-5"/>
          <w:sz w:val="22"/>
          <w:szCs w:val="22"/>
        </w:rPr>
        <w:t xml:space="preserve"> </w:t>
      </w:r>
      <w:r w:rsidRPr="0063714B">
        <w:rPr>
          <w:sz w:val="22"/>
          <w:szCs w:val="22"/>
        </w:rPr>
        <w:t>non dando seguito alla successiva competizione,</w:t>
      </w:r>
      <w:r w:rsidRPr="0063714B">
        <w:rPr>
          <w:spacing w:val="-2"/>
          <w:sz w:val="22"/>
          <w:szCs w:val="22"/>
        </w:rPr>
        <w:t xml:space="preserve"> </w:t>
      </w:r>
      <w:r w:rsidRPr="0063714B">
        <w:rPr>
          <w:sz w:val="22"/>
          <w:szCs w:val="22"/>
        </w:rPr>
        <w:t>senza</w:t>
      </w:r>
      <w:r w:rsidRPr="0063714B">
        <w:rPr>
          <w:spacing w:val="-2"/>
          <w:sz w:val="22"/>
          <w:szCs w:val="22"/>
        </w:rPr>
        <w:t xml:space="preserve"> </w:t>
      </w:r>
      <w:r w:rsidRPr="0063714B">
        <w:rPr>
          <w:sz w:val="22"/>
          <w:szCs w:val="22"/>
        </w:rPr>
        <w:lastRenderedPageBreak/>
        <w:t>che possa</w:t>
      </w:r>
      <w:r w:rsidRPr="0063714B">
        <w:rPr>
          <w:spacing w:val="-2"/>
          <w:sz w:val="22"/>
          <w:szCs w:val="22"/>
        </w:rPr>
        <w:t xml:space="preserve"> </w:t>
      </w:r>
      <w:r w:rsidRPr="0063714B">
        <w:rPr>
          <w:sz w:val="22"/>
          <w:szCs w:val="22"/>
        </w:rPr>
        <w:t>essere avanzata</w:t>
      </w:r>
      <w:r w:rsidRPr="0063714B">
        <w:rPr>
          <w:spacing w:val="-2"/>
          <w:sz w:val="22"/>
          <w:szCs w:val="22"/>
        </w:rPr>
        <w:t xml:space="preserve"> </w:t>
      </w:r>
      <w:r w:rsidRPr="0063714B">
        <w:rPr>
          <w:sz w:val="22"/>
          <w:szCs w:val="22"/>
        </w:rPr>
        <w:t>pretesa alcuna da parte degli operatori economici che hanno manifestato interesse.</w:t>
      </w:r>
    </w:p>
    <w:p w:rsidR="006D0433" w:rsidRPr="0063714B" w:rsidRDefault="006D0433">
      <w:pPr>
        <w:pStyle w:val="Corpotesto"/>
        <w:spacing w:before="1"/>
        <w:rPr>
          <w:color w:val="EE0000"/>
          <w:sz w:val="22"/>
          <w:szCs w:val="22"/>
        </w:rPr>
      </w:pPr>
    </w:p>
    <w:p w:rsidR="006D0433" w:rsidRPr="0063714B" w:rsidRDefault="00772424" w:rsidP="00672046">
      <w:pPr>
        <w:pStyle w:val="Corpotesto"/>
        <w:spacing w:line="244" w:lineRule="auto"/>
        <w:ind w:right="112"/>
        <w:jc w:val="both"/>
        <w:rPr>
          <w:sz w:val="22"/>
          <w:szCs w:val="22"/>
        </w:rPr>
      </w:pPr>
      <w:r w:rsidRPr="0063714B">
        <w:rPr>
          <w:sz w:val="22"/>
          <w:szCs w:val="22"/>
        </w:rPr>
        <w:t>Allo</w:t>
      </w:r>
      <w:r w:rsidRPr="0063714B">
        <w:rPr>
          <w:spacing w:val="8"/>
          <w:sz w:val="22"/>
          <w:szCs w:val="22"/>
        </w:rPr>
        <w:t xml:space="preserve"> </w:t>
      </w:r>
      <w:r w:rsidRPr="0063714B">
        <w:rPr>
          <w:sz w:val="22"/>
          <w:szCs w:val="22"/>
        </w:rPr>
        <w:t>scopo</w:t>
      </w:r>
      <w:r w:rsidRPr="0063714B">
        <w:rPr>
          <w:spacing w:val="10"/>
          <w:sz w:val="22"/>
          <w:szCs w:val="22"/>
        </w:rPr>
        <w:t xml:space="preserve"> </w:t>
      </w:r>
      <w:r w:rsidRPr="0063714B">
        <w:rPr>
          <w:sz w:val="22"/>
          <w:szCs w:val="22"/>
        </w:rPr>
        <w:t>della</w:t>
      </w:r>
      <w:r w:rsidRPr="0063714B">
        <w:rPr>
          <w:spacing w:val="8"/>
          <w:sz w:val="22"/>
          <w:szCs w:val="22"/>
        </w:rPr>
        <w:t xml:space="preserve"> </w:t>
      </w:r>
      <w:r w:rsidRPr="0063714B">
        <w:rPr>
          <w:sz w:val="22"/>
          <w:szCs w:val="22"/>
        </w:rPr>
        <w:t>presentazione</w:t>
      </w:r>
      <w:r w:rsidRPr="0063714B">
        <w:rPr>
          <w:spacing w:val="8"/>
          <w:sz w:val="22"/>
          <w:szCs w:val="22"/>
        </w:rPr>
        <w:t xml:space="preserve"> </w:t>
      </w:r>
      <w:r w:rsidRPr="0063714B">
        <w:rPr>
          <w:sz w:val="22"/>
          <w:szCs w:val="22"/>
        </w:rPr>
        <w:t>delle</w:t>
      </w:r>
      <w:r w:rsidRPr="0063714B">
        <w:rPr>
          <w:spacing w:val="8"/>
          <w:sz w:val="22"/>
          <w:szCs w:val="22"/>
        </w:rPr>
        <w:t xml:space="preserve"> </w:t>
      </w:r>
      <w:r w:rsidRPr="0063714B">
        <w:rPr>
          <w:sz w:val="22"/>
          <w:szCs w:val="22"/>
        </w:rPr>
        <w:t>manifestazioni</w:t>
      </w:r>
      <w:r w:rsidRPr="0063714B">
        <w:rPr>
          <w:spacing w:val="7"/>
          <w:sz w:val="22"/>
          <w:szCs w:val="22"/>
        </w:rPr>
        <w:t xml:space="preserve"> </w:t>
      </w:r>
      <w:r w:rsidRPr="0063714B">
        <w:rPr>
          <w:sz w:val="22"/>
          <w:szCs w:val="22"/>
        </w:rPr>
        <w:t>d’interesse,</w:t>
      </w:r>
      <w:r w:rsidRPr="0063714B">
        <w:rPr>
          <w:spacing w:val="8"/>
          <w:sz w:val="22"/>
          <w:szCs w:val="22"/>
        </w:rPr>
        <w:t xml:space="preserve"> </w:t>
      </w:r>
      <w:r w:rsidRPr="0063714B">
        <w:rPr>
          <w:sz w:val="22"/>
          <w:szCs w:val="22"/>
        </w:rPr>
        <w:t>si</w:t>
      </w:r>
      <w:r w:rsidRPr="0063714B">
        <w:rPr>
          <w:spacing w:val="7"/>
          <w:sz w:val="22"/>
          <w:szCs w:val="22"/>
        </w:rPr>
        <w:t xml:space="preserve"> </w:t>
      </w:r>
      <w:r w:rsidRPr="0063714B">
        <w:rPr>
          <w:sz w:val="22"/>
          <w:szCs w:val="22"/>
        </w:rPr>
        <w:t>forniscono</w:t>
      </w:r>
      <w:r w:rsidRPr="0063714B">
        <w:rPr>
          <w:spacing w:val="8"/>
          <w:sz w:val="22"/>
          <w:szCs w:val="22"/>
        </w:rPr>
        <w:t xml:space="preserve"> </w:t>
      </w:r>
      <w:r w:rsidRPr="0063714B">
        <w:rPr>
          <w:sz w:val="22"/>
          <w:szCs w:val="22"/>
        </w:rPr>
        <w:t>le</w:t>
      </w:r>
      <w:r w:rsidRPr="0063714B">
        <w:rPr>
          <w:spacing w:val="9"/>
          <w:sz w:val="22"/>
          <w:szCs w:val="22"/>
        </w:rPr>
        <w:t xml:space="preserve"> </w:t>
      </w:r>
      <w:r w:rsidRPr="0063714B">
        <w:rPr>
          <w:sz w:val="22"/>
          <w:szCs w:val="22"/>
        </w:rPr>
        <w:t>seguenti</w:t>
      </w:r>
      <w:r w:rsidRPr="0063714B">
        <w:rPr>
          <w:spacing w:val="10"/>
          <w:sz w:val="22"/>
          <w:szCs w:val="22"/>
        </w:rPr>
        <w:t xml:space="preserve"> </w:t>
      </w:r>
      <w:r w:rsidRPr="0063714B">
        <w:rPr>
          <w:spacing w:val="-2"/>
          <w:sz w:val="22"/>
          <w:szCs w:val="22"/>
        </w:rPr>
        <w:t>informazioni:</w:t>
      </w:r>
    </w:p>
    <w:p w:rsidR="006D0433" w:rsidRPr="0063714B" w:rsidRDefault="006D0433">
      <w:pPr>
        <w:pStyle w:val="Corpotesto"/>
        <w:spacing w:before="8"/>
        <w:rPr>
          <w:sz w:val="22"/>
          <w:szCs w:val="22"/>
        </w:rPr>
      </w:pPr>
    </w:p>
    <w:p w:rsidR="006D0433" w:rsidRPr="0063714B" w:rsidRDefault="00772424">
      <w:pPr>
        <w:pStyle w:val="Titolo1"/>
        <w:numPr>
          <w:ilvl w:val="0"/>
          <w:numId w:val="12"/>
        </w:numPr>
        <w:tabs>
          <w:tab w:val="left" w:pos="260"/>
        </w:tabs>
        <w:spacing w:before="1"/>
        <w:ind w:left="260" w:hanging="136"/>
        <w:rPr>
          <w:sz w:val="22"/>
          <w:szCs w:val="22"/>
        </w:rPr>
      </w:pPr>
      <w:r w:rsidRPr="0063714B">
        <w:rPr>
          <w:spacing w:val="-2"/>
          <w:sz w:val="22"/>
          <w:szCs w:val="22"/>
        </w:rPr>
        <w:t>Committente</w:t>
      </w:r>
    </w:p>
    <w:bookmarkStart w:id="7" w:name="_Hlk217319284"/>
    <w:p w:rsidR="006D0433" w:rsidRPr="0063714B" w:rsidRDefault="0063714B" w:rsidP="0063714B">
      <w:pPr>
        <w:pStyle w:val="Corpotesto"/>
        <w:spacing w:before="4" w:line="242" w:lineRule="auto"/>
        <w:ind w:left="253" w:right="-6"/>
        <w:rPr>
          <w:sz w:val="22"/>
          <w:szCs w:val="22"/>
        </w:rPr>
      </w:pPr>
      <w:r w:rsidRPr="0063714B">
        <w:rPr>
          <w:sz w:val="22"/>
          <w:szCs w:val="22"/>
        </w:rPr>
        <w:fldChar w:fldCharType="begin"/>
      </w:r>
      <w:r w:rsidRPr="0063714B">
        <w:rPr>
          <w:sz w:val="22"/>
          <w:szCs w:val="22"/>
        </w:rPr>
        <w:instrText>HYPERLINK "https://www.icdeamicisrandazzo.edu.it/" \o "vai alla homepage"</w:instrText>
      </w:r>
      <w:r w:rsidRPr="0063714B">
        <w:rPr>
          <w:sz w:val="22"/>
          <w:szCs w:val="22"/>
        </w:rPr>
        <w:fldChar w:fldCharType="separate"/>
      </w:r>
      <w:r w:rsidRPr="0063714B">
        <w:rPr>
          <w:sz w:val="22"/>
          <w:szCs w:val="22"/>
          <w:lang w:val="zh-CN"/>
        </w:rPr>
        <w:t>Istituto Comprensivo "</w:t>
      </w:r>
      <w:r w:rsidRPr="0063714B">
        <w:rPr>
          <w:b/>
          <w:bCs/>
          <w:sz w:val="22"/>
          <w:szCs w:val="22"/>
          <w:lang w:val="zh-CN"/>
        </w:rPr>
        <w:t>De Amicis - Don Milani</w:t>
      </w:r>
      <w:r w:rsidRPr="0063714B">
        <w:rPr>
          <w:sz w:val="22"/>
          <w:szCs w:val="22"/>
          <w:lang w:val="zh-CN"/>
        </w:rPr>
        <w:t>"</w:t>
      </w:r>
      <w:r w:rsidRPr="0063714B">
        <w:rPr>
          <w:sz w:val="22"/>
          <w:szCs w:val="22"/>
        </w:rPr>
        <w:t xml:space="preserve"> di </w:t>
      </w:r>
      <w:r w:rsidRPr="0063714B">
        <w:rPr>
          <w:sz w:val="22"/>
          <w:szCs w:val="22"/>
          <w:lang w:val="zh-CN"/>
        </w:rPr>
        <w:t>Randazzo</w:t>
      </w:r>
      <w:r w:rsidRPr="0063714B">
        <w:rPr>
          <w:sz w:val="22"/>
          <w:szCs w:val="22"/>
        </w:rPr>
        <w:fldChar w:fldCharType="end"/>
      </w:r>
      <w:r w:rsidRPr="0063714B">
        <w:rPr>
          <w:sz w:val="22"/>
          <w:szCs w:val="22"/>
        </w:rPr>
        <w:t>, Piazza Loreto, snc - 95036 Randazzo (CT) | Tel. 095921225, Cod. fiscale: 83002340871</w:t>
      </w:r>
    </w:p>
    <w:p w:rsidR="0063714B" w:rsidRPr="0063714B" w:rsidRDefault="0063714B" w:rsidP="0063714B">
      <w:pPr>
        <w:pStyle w:val="Corpotesto"/>
        <w:spacing w:before="4"/>
        <w:ind w:left="253"/>
        <w:rPr>
          <w:bCs/>
          <w:sz w:val="22"/>
          <w:szCs w:val="22"/>
        </w:rPr>
      </w:pPr>
      <w:r w:rsidRPr="0063714B">
        <w:rPr>
          <w:bCs/>
          <w:sz w:val="22"/>
          <w:szCs w:val="22"/>
        </w:rPr>
        <w:t>PEC: CTIC84700E@pec.istruzione.it.</w:t>
      </w:r>
    </w:p>
    <w:bookmarkEnd w:id="7"/>
    <w:p w:rsidR="007646A1" w:rsidRPr="007646A1" w:rsidRDefault="007646A1" w:rsidP="007646A1">
      <w:pPr>
        <w:pStyle w:val="Corpotesto"/>
        <w:spacing w:before="4"/>
        <w:ind w:left="253"/>
      </w:pPr>
      <w:r w:rsidRPr="007646A1">
        <w:rPr>
          <w:bCs/>
          <w:sz w:val="22"/>
          <w:szCs w:val="22"/>
        </w:rPr>
        <w:t>Web</w:t>
      </w:r>
      <w:r w:rsidRPr="007646A1">
        <w:rPr>
          <w:bCs/>
        </w:rPr>
        <w:t>-mail:</w:t>
      </w:r>
      <w:r w:rsidRPr="000920F9">
        <w:rPr>
          <w:b/>
          <w:color w:val="FF0000"/>
          <w:spacing w:val="-11"/>
        </w:rPr>
        <w:t xml:space="preserve"> </w:t>
      </w:r>
      <w:r w:rsidRPr="000920F9">
        <w:t>CTIC84700E@istruzione.it</w:t>
      </w:r>
    </w:p>
    <w:p w:rsidR="006D0433" w:rsidRPr="007646A1" w:rsidRDefault="006D0433">
      <w:pPr>
        <w:pStyle w:val="Corpotesto"/>
        <w:spacing w:before="9"/>
      </w:pPr>
    </w:p>
    <w:p w:rsidR="006D0433" w:rsidRPr="007646A1" w:rsidRDefault="00772424">
      <w:pPr>
        <w:pStyle w:val="Titolo1"/>
        <w:numPr>
          <w:ilvl w:val="0"/>
          <w:numId w:val="12"/>
        </w:numPr>
        <w:tabs>
          <w:tab w:val="left" w:pos="260"/>
        </w:tabs>
        <w:ind w:left="260" w:hanging="136"/>
      </w:pPr>
      <w:r w:rsidRPr="007646A1">
        <w:t>Responsabile</w:t>
      </w:r>
      <w:r w:rsidRPr="007646A1">
        <w:rPr>
          <w:spacing w:val="6"/>
        </w:rPr>
        <w:t xml:space="preserve"> </w:t>
      </w:r>
      <w:r w:rsidRPr="007646A1">
        <w:t>Unico</w:t>
      </w:r>
      <w:r w:rsidRPr="007646A1">
        <w:rPr>
          <w:spacing w:val="11"/>
        </w:rPr>
        <w:t xml:space="preserve"> </w:t>
      </w:r>
      <w:r w:rsidRPr="007646A1">
        <w:t>del</w:t>
      </w:r>
      <w:r w:rsidRPr="007646A1">
        <w:rPr>
          <w:spacing w:val="12"/>
        </w:rPr>
        <w:t xml:space="preserve"> </w:t>
      </w:r>
      <w:r w:rsidRPr="007646A1">
        <w:t>Progetto</w:t>
      </w:r>
      <w:r w:rsidRPr="007646A1">
        <w:rPr>
          <w:spacing w:val="7"/>
        </w:rPr>
        <w:t xml:space="preserve"> </w:t>
      </w:r>
      <w:r w:rsidRPr="007646A1">
        <w:rPr>
          <w:spacing w:val="-4"/>
        </w:rPr>
        <w:t>(RUP)</w:t>
      </w:r>
    </w:p>
    <w:p w:rsidR="007646A1" w:rsidRPr="007646A1" w:rsidRDefault="007646A1" w:rsidP="007646A1">
      <w:pPr>
        <w:pStyle w:val="Paragrafoelenco"/>
        <w:tabs>
          <w:tab w:val="left" w:pos="429"/>
        </w:tabs>
        <w:ind w:left="261" w:right="75" w:firstLine="0"/>
        <w:rPr>
          <w:b/>
          <w:bCs/>
        </w:rPr>
      </w:pPr>
      <w:r w:rsidRPr="007646A1">
        <w:rPr>
          <w:bCs/>
        </w:rPr>
        <w:t>Dirigente Scolastico</w:t>
      </w:r>
      <w:r w:rsidRPr="007646A1">
        <w:rPr>
          <w:bCs/>
          <w:spacing w:val="-15"/>
        </w:rPr>
        <w:t xml:space="preserve"> </w:t>
      </w:r>
      <w:r w:rsidRPr="007646A1">
        <w:rPr>
          <w:bCs/>
        </w:rPr>
        <w:t>Prof.</w:t>
      </w:r>
      <w:r w:rsidRPr="007646A1">
        <w:rPr>
          <w:b/>
          <w:bCs/>
        </w:rPr>
        <w:t xml:space="preserve"> Salvatore Malfitana</w:t>
      </w:r>
    </w:p>
    <w:p w:rsidR="006D0433" w:rsidRPr="007646A1" w:rsidRDefault="006D0433">
      <w:pPr>
        <w:pStyle w:val="Corpotesto"/>
        <w:spacing w:before="9"/>
        <w:rPr>
          <w:color w:val="EE0000"/>
        </w:rPr>
      </w:pPr>
    </w:p>
    <w:p w:rsidR="006D0433" w:rsidRPr="007646A1" w:rsidRDefault="00772424">
      <w:pPr>
        <w:pStyle w:val="Titolo1"/>
        <w:numPr>
          <w:ilvl w:val="0"/>
          <w:numId w:val="12"/>
        </w:numPr>
        <w:tabs>
          <w:tab w:val="left" w:pos="260"/>
        </w:tabs>
        <w:spacing w:before="1"/>
        <w:ind w:left="260" w:hanging="136"/>
        <w:jc w:val="both"/>
      </w:pPr>
      <w:r w:rsidRPr="007646A1">
        <w:t>Descrizione</w:t>
      </w:r>
      <w:r w:rsidRPr="007646A1">
        <w:rPr>
          <w:spacing w:val="16"/>
        </w:rPr>
        <w:t xml:space="preserve"> </w:t>
      </w:r>
      <w:r w:rsidRPr="007646A1">
        <w:rPr>
          <w:spacing w:val="-2"/>
        </w:rPr>
        <w:t>dell’intervento</w:t>
      </w:r>
    </w:p>
    <w:p w:rsidR="007646A1" w:rsidRPr="007646A1" w:rsidRDefault="007646A1" w:rsidP="007646A1">
      <w:pPr>
        <w:pStyle w:val="Corpotesto"/>
        <w:spacing w:before="3"/>
        <w:ind w:left="261"/>
        <w:jc w:val="both"/>
      </w:pPr>
      <w:r w:rsidRPr="007646A1">
        <w:t>L’intervento consiste in un insieme sistematico di opere volte al rinnovamento delle superfici dei cortili ed alle componenti edili del teatro e nella fornitura di nuovi arredi per quest’ultimo.</w:t>
      </w:r>
    </w:p>
    <w:p w:rsidR="007646A1" w:rsidRPr="007646A1" w:rsidRDefault="007646A1" w:rsidP="007646A1">
      <w:pPr>
        <w:pStyle w:val="Corpotesto"/>
        <w:spacing w:before="3"/>
        <w:ind w:left="261"/>
        <w:jc w:val="both"/>
        <w:rPr>
          <w:color w:val="EE0000"/>
        </w:rPr>
      </w:pPr>
    </w:p>
    <w:p w:rsidR="007646A1" w:rsidRPr="007646A1" w:rsidRDefault="007646A1" w:rsidP="007646A1">
      <w:pPr>
        <w:pStyle w:val="Corpotesto"/>
        <w:spacing w:before="3"/>
        <w:ind w:left="261"/>
        <w:jc w:val="both"/>
      </w:pPr>
      <w:r w:rsidRPr="007646A1">
        <w:t>3.1 - Riqualificazione dei cortili</w:t>
      </w:r>
    </w:p>
    <w:p w:rsidR="007646A1" w:rsidRPr="007646A1" w:rsidRDefault="007646A1" w:rsidP="007646A1">
      <w:pPr>
        <w:pStyle w:val="Corpotesto"/>
        <w:spacing w:before="3"/>
        <w:ind w:left="261"/>
        <w:jc w:val="both"/>
      </w:pPr>
      <w:r w:rsidRPr="007646A1">
        <w:t>L’entità delle risorse disponibili ha determinato lo stralcio delle previsioni contenute nel PFTE in relazione al Cortile “A”, permettendo così la integrale sostituzione della pavimentazione del cortile “B” con la eliminazione delle irregolarità e quindi delle situazioni di pericolo per i bambini che qui svolgono attività didattica.</w:t>
      </w:r>
    </w:p>
    <w:p w:rsidR="007646A1" w:rsidRPr="007646A1" w:rsidRDefault="007646A1" w:rsidP="007646A1">
      <w:pPr>
        <w:pStyle w:val="Corpotesto"/>
        <w:spacing w:before="3"/>
        <w:ind w:left="261"/>
        <w:jc w:val="both"/>
      </w:pPr>
      <w:r w:rsidRPr="007646A1">
        <w:t>Sono inoltre previste delle superfici a verde ed un’area per attività ludiche per i più piccoli.</w:t>
      </w:r>
    </w:p>
    <w:p w:rsidR="007646A1" w:rsidRPr="007646A1" w:rsidRDefault="007646A1" w:rsidP="007646A1">
      <w:pPr>
        <w:pStyle w:val="Corpotesto"/>
        <w:spacing w:before="3"/>
        <w:ind w:left="261"/>
        <w:jc w:val="both"/>
      </w:pPr>
      <w:r w:rsidRPr="007646A1">
        <w:t>Le tavole grafiche facenti parte del progetto esecutivo riportano le previsioni progettuali in dettaglio con dettagli tipologici della nuova pavimentazione e delle aiuole da realizzare.</w:t>
      </w:r>
    </w:p>
    <w:p w:rsidR="00994C78" w:rsidRDefault="007646A1" w:rsidP="00994C78">
      <w:pPr>
        <w:pStyle w:val="Corpotesto"/>
        <w:spacing w:before="3"/>
        <w:ind w:left="261"/>
        <w:jc w:val="both"/>
      </w:pPr>
      <w:r w:rsidRPr="007646A1">
        <w:t>Nel computo metrico risultano individuate per tipologia, qualità, quantità, forma, dimensione e prezzo tutte le opere previste anche se qui non elencate.</w:t>
      </w:r>
    </w:p>
    <w:p w:rsidR="00994C78" w:rsidRPr="00994C78" w:rsidRDefault="00994C78" w:rsidP="00994C78">
      <w:pPr>
        <w:pStyle w:val="Corpotesto"/>
        <w:spacing w:before="3"/>
        <w:ind w:left="261"/>
        <w:jc w:val="both"/>
        <w:rPr>
          <w:bCs/>
        </w:rPr>
      </w:pPr>
      <w:r w:rsidRPr="00994C78">
        <w:rPr>
          <w:bCs/>
        </w:rPr>
        <w:t>Nel dettaglio sono previste:</w:t>
      </w:r>
    </w:p>
    <w:p w:rsidR="00994C78" w:rsidRPr="00994C78" w:rsidRDefault="00994C78" w:rsidP="00994C78">
      <w:pPr>
        <w:ind w:firstLine="720"/>
        <w:rPr>
          <w:bCs/>
          <w:sz w:val="21"/>
        </w:rPr>
      </w:pPr>
      <w:r w:rsidRPr="00994C78">
        <w:rPr>
          <w:bCs/>
          <w:sz w:val="21"/>
        </w:rPr>
        <w:t>a. la rimozione del pavimento esistente in mattonelle di asfalto;</w:t>
      </w:r>
    </w:p>
    <w:p w:rsidR="00994C78" w:rsidRPr="00994C78" w:rsidRDefault="00994C78" w:rsidP="00994C78">
      <w:pPr>
        <w:ind w:firstLine="720"/>
        <w:rPr>
          <w:bCs/>
          <w:sz w:val="21"/>
        </w:rPr>
      </w:pPr>
      <w:r w:rsidRPr="00994C78">
        <w:rPr>
          <w:bCs/>
          <w:sz w:val="21"/>
        </w:rPr>
        <w:t>b. la demolizione dell’eventuale massetto sottostante;</w:t>
      </w:r>
    </w:p>
    <w:p w:rsidR="00994C78" w:rsidRPr="00994C78" w:rsidRDefault="00994C78" w:rsidP="00994C78">
      <w:pPr>
        <w:ind w:firstLine="720"/>
        <w:rPr>
          <w:bCs/>
          <w:sz w:val="21"/>
        </w:rPr>
      </w:pPr>
      <w:r w:rsidRPr="00994C78">
        <w:rPr>
          <w:bCs/>
          <w:sz w:val="21"/>
        </w:rPr>
        <w:t>c. lo scavo nelle porzioni ove troveranno spazio le aiuole;</w:t>
      </w:r>
    </w:p>
    <w:p w:rsidR="00994C78" w:rsidRPr="00994C78" w:rsidRDefault="00994C78" w:rsidP="00994C78">
      <w:pPr>
        <w:ind w:firstLine="720"/>
        <w:rPr>
          <w:bCs/>
          <w:sz w:val="21"/>
        </w:rPr>
      </w:pPr>
      <w:r w:rsidRPr="00994C78">
        <w:rPr>
          <w:bCs/>
          <w:sz w:val="21"/>
        </w:rPr>
        <w:t>d. la regolarizzazione delle quote al fine di eliminare la presenza di cordoli emergenti;</w:t>
      </w:r>
    </w:p>
    <w:p w:rsidR="00994C78" w:rsidRPr="00994C78" w:rsidRDefault="00994C78" w:rsidP="00994C78">
      <w:pPr>
        <w:ind w:firstLine="720"/>
        <w:rPr>
          <w:bCs/>
          <w:sz w:val="21"/>
        </w:rPr>
      </w:pPr>
      <w:r w:rsidRPr="00994C78">
        <w:rPr>
          <w:bCs/>
          <w:sz w:val="21"/>
        </w:rPr>
        <w:t>e. la asportazione delle radici superficiali degli alberi interessati, la verifica della stabilità degli</w:t>
      </w:r>
    </w:p>
    <w:p w:rsidR="00994C78" w:rsidRPr="00994C78" w:rsidRDefault="00994C78" w:rsidP="00994C78">
      <w:pPr>
        <w:ind w:firstLine="720"/>
        <w:rPr>
          <w:bCs/>
          <w:sz w:val="21"/>
        </w:rPr>
      </w:pPr>
      <w:r w:rsidRPr="00994C78">
        <w:rPr>
          <w:bCs/>
          <w:sz w:val="21"/>
        </w:rPr>
        <w:t>stessi ovvero il taglio;</w:t>
      </w:r>
    </w:p>
    <w:p w:rsidR="00994C78" w:rsidRPr="00994C78" w:rsidRDefault="00994C78" w:rsidP="00994C78">
      <w:pPr>
        <w:ind w:firstLine="720"/>
        <w:rPr>
          <w:bCs/>
          <w:sz w:val="21"/>
        </w:rPr>
      </w:pPr>
      <w:r w:rsidRPr="00994C78">
        <w:rPr>
          <w:bCs/>
          <w:sz w:val="21"/>
        </w:rPr>
        <w:t>f. la perimetrazione delle aiuole con cordonate a quota pavimento;</w:t>
      </w:r>
    </w:p>
    <w:p w:rsidR="00994C78" w:rsidRPr="00994C78" w:rsidRDefault="00994C78" w:rsidP="00994C78">
      <w:pPr>
        <w:ind w:firstLine="720"/>
        <w:rPr>
          <w:bCs/>
          <w:sz w:val="21"/>
        </w:rPr>
      </w:pPr>
      <w:r w:rsidRPr="00994C78">
        <w:rPr>
          <w:bCs/>
          <w:sz w:val="21"/>
        </w:rPr>
        <w:t>g. la realizzazione di opportuno strato drenante nelle aiuole ed il definitivo ricolmo delle stesse</w:t>
      </w:r>
    </w:p>
    <w:p w:rsidR="00994C78" w:rsidRPr="00994C78" w:rsidRDefault="00994C78" w:rsidP="00994C78">
      <w:pPr>
        <w:ind w:firstLine="720"/>
        <w:rPr>
          <w:bCs/>
          <w:sz w:val="21"/>
        </w:rPr>
      </w:pPr>
      <w:r w:rsidRPr="00994C78">
        <w:rPr>
          <w:bCs/>
          <w:sz w:val="21"/>
        </w:rPr>
        <w:t>con terreno vegetale;</w:t>
      </w:r>
    </w:p>
    <w:p w:rsidR="00994C78" w:rsidRPr="00994C78" w:rsidRDefault="00994C78" w:rsidP="00994C78">
      <w:pPr>
        <w:ind w:firstLine="720"/>
        <w:rPr>
          <w:bCs/>
          <w:sz w:val="21"/>
        </w:rPr>
      </w:pPr>
      <w:r w:rsidRPr="00994C78">
        <w:rPr>
          <w:bCs/>
          <w:sz w:val="21"/>
        </w:rPr>
        <w:t>h. la rettifica delle quote dei numerosi chiusini esistenti e relativi ai sottoservizi presenti;</w:t>
      </w:r>
    </w:p>
    <w:p w:rsidR="00994C78" w:rsidRPr="00994C78" w:rsidRDefault="00994C78" w:rsidP="00994C78">
      <w:pPr>
        <w:ind w:firstLine="720"/>
        <w:rPr>
          <w:bCs/>
          <w:sz w:val="21"/>
        </w:rPr>
      </w:pPr>
      <w:r w:rsidRPr="00994C78">
        <w:rPr>
          <w:bCs/>
          <w:sz w:val="21"/>
        </w:rPr>
        <w:t>i. la sostituzione delle botole in lamiera con nuove in ghisa idonee anche al passaggio</w:t>
      </w:r>
      <w:r>
        <w:rPr>
          <w:bCs/>
          <w:sz w:val="21"/>
        </w:rPr>
        <w:t xml:space="preserve"> </w:t>
      </w:r>
      <w:r w:rsidRPr="00994C78">
        <w:rPr>
          <w:bCs/>
          <w:sz w:val="21"/>
        </w:rPr>
        <w:t>occasionale di mezzi;</w:t>
      </w:r>
    </w:p>
    <w:p w:rsidR="00994C78" w:rsidRPr="00994C78" w:rsidRDefault="00994C78" w:rsidP="00994C78">
      <w:pPr>
        <w:ind w:left="720"/>
        <w:rPr>
          <w:bCs/>
          <w:sz w:val="21"/>
        </w:rPr>
      </w:pPr>
      <w:r w:rsidRPr="00994C78">
        <w:rPr>
          <w:bCs/>
          <w:sz w:val="21"/>
        </w:rPr>
        <w:t>j. la esecuzione del massetto su tutta l’area da pavimentare con formazione con pendenze</w:t>
      </w:r>
      <w:r>
        <w:rPr>
          <w:bCs/>
          <w:sz w:val="21"/>
        </w:rPr>
        <w:t xml:space="preserve"> </w:t>
      </w:r>
      <w:r w:rsidRPr="00994C78">
        <w:rPr>
          <w:bCs/>
          <w:sz w:val="21"/>
        </w:rPr>
        <w:t>rivolte alle caditoie già esistenti;</w:t>
      </w:r>
    </w:p>
    <w:p w:rsidR="00994C78" w:rsidRPr="00994C78" w:rsidRDefault="00994C78" w:rsidP="00994C78">
      <w:pPr>
        <w:ind w:left="720"/>
        <w:rPr>
          <w:bCs/>
          <w:sz w:val="21"/>
        </w:rPr>
      </w:pPr>
      <w:r w:rsidRPr="00994C78">
        <w:rPr>
          <w:bCs/>
          <w:sz w:val="21"/>
        </w:rPr>
        <w:t>k. la posa con boiacca ovvero a secco della pavimentazione in doppio strato vulcanico nei</w:t>
      </w:r>
      <w:r>
        <w:rPr>
          <w:bCs/>
          <w:sz w:val="21"/>
        </w:rPr>
        <w:t xml:space="preserve"> </w:t>
      </w:r>
      <w:r w:rsidRPr="00994C78">
        <w:rPr>
          <w:bCs/>
          <w:sz w:val="21"/>
        </w:rPr>
        <w:t>colori, nel formato e nella composizione da concordare in fase di esecuzione;</w:t>
      </w:r>
    </w:p>
    <w:p w:rsidR="00994C78" w:rsidRPr="00994C78" w:rsidRDefault="00994C78" w:rsidP="00994C78">
      <w:pPr>
        <w:ind w:firstLine="720"/>
        <w:rPr>
          <w:bCs/>
          <w:sz w:val="21"/>
        </w:rPr>
      </w:pPr>
      <w:r w:rsidRPr="00994C78">
        <w:rPr>
          <w:bCs/>
          <w:sz w:val="21"/>
        </w:rPr>
        <w:t>l. la sostituzione dei terminali di tutti i pluviali presenti;</w:t>
      </w:r>
    </w:p>
    <w:p w:rsidR="00994C78" w:rsidRPr="00994C78" w:rsidRDefault="00994C78" w:rsidP="00994C78">
      <w:pPr>
        <w:ind w:firstLine="720"/>
        <w:rPr>
          <w:bCs/>
          <w:sz w:val="21"/>
        </w:rPr>
      </w:pPr>
      <w:r w:rsidRPr="00994C78">
        <w:rPr>
          <w:bCs/>
          <w:sz w:val="21"/>
        </w:rPr>
        <w:t>m. tutte le opere necessarie a raccordare le presenti previsioni con l’esistente.</w:t>
      </w:r>
    </w:p>
    <w:p w:rsidR="00994C78" w:rsidRDefault="00994C78" w:rsidP="00994C78">
      <w:pPr>
        <w:tabs>
          <w:tab w:val="left" w:pos="767"/>
        </w:tabs>
        <w:rPr>
          <w:sz w:val="21"/>
        </w:rPr>
      </w:pPr>
      <w:r>
        <w:rPr>
          <w:sz w:val="21"/>
        </w:rPr>
        <w:tab/>
      </w:r>
    </w:p>
    <w:p w:rsidR="00994C78" w:rsidRPr="00994C78" w:rsidRDefault="00994C78" w:rsidP="00994C78">
      <w:pPr>
        <w:pStyle w:val="Corpotesto"/>
        <w:spacing w:before="3"/>
        <w:ind w:left="261"/>
        <w:jc w:val="both"/>
      </w:pPr>
      <w:r w:rsidRPr="00994C78">
        <w:t xml:space="preserve">3.2. </w:t>
      </w:r>
      <w:r>
        <w:t xml:space="preserve">- </w:t>
      </w:r>
      <w:r w:rsidRPr="00994C78">
        <w:t>Teatro</w:t>
      </w:r>
    </w:p>
    <w:p w:rsidR="00994C78" w:rsidRPr="00994C78" w:rsidRDefault="00994C78" w:rsidP="00994C78">
      <w:pPr>
        <w:pStyle w:val="Corpotesto"/>
        <w:spacing w:before="3"/>
        <w:ind w:left="261"/>
        <w:jc w:val="both"/>
        <w:rPr>
          <w:bCs/>
        </w:rPr>
      </w:pPr>
      <w:r w:rsidRPr="00994C78">
        <w:rPr>
          <w:bCs/>
        </w:rPr>
        <w:t>Le</w:t>
      </w:r>
      <w:r w:rsidRPr="00994C78">
        <w:t xml:space="preserve"> </w:t>
      </w:r>
      <w:r w:rsidRPr="00994C78">
        <w:rPr>
          <w:bCs/>
        </w:rPr>
        <w:t>previsioni progettuali relative alla sala teatro consistono in un complesso di opere volte ad</w:t>
      </w:r>
    </w:p>
    <w:p w:rsidR="00994C78" w:rsidRPr="00994C78" w:rsidRDefault="00994C78" w:rsidP="00994C78">
      <w:pPr>
        <w:pStyle w:val="Corpotesto"/>
        <w:spacing w:before="3"/>
        <w:ind w:left="261"/>
        <w:jc w:val="both"/>
        <w:rPr>
          <w:bCs/>
        </w:rPr>
      </w:pPr>
      <w:r w:rsidRPr="00994C78">
        <w:rPr>
          <w:bCs/>
        </w:rPr>
        <w:t>adeguare lo spazio esistente mediante la sostituzione del palco e della scena esistente in pannelli di</w:t>
      </w:r>
    </w:p>
    <w:p w:rsidR="00994C78" w:rsidRPr="00994C78" w:rsidRDefault="00994C78" w:rsidP="00994C78">
      <w:pPr>
        <w:pStyle w:val="Corpotesto"/>
        <w:spacing w:before="3"/>
        <w:ind w:left="261"/>
        <w:jc w:val="both"/>
        <w:rPr>
          <w:bCs/>
        </w:rPr>
      </w:pPr>
      <w:r w:rsidRPr="00994C78">
        <w:rPr>
          <w:bCs/>
        </w:rPr>
        <w:t>legno e tendaggi.</w:t>
      </w:r>
    </w:p>
    <w:p w:rsidR="00994C78" w:rsidRPr="00994C78" w:rsidRDefault="00994C78" w:rsidP="00994C78">
      <w:pPr>
        <w:pStyle w:val="Corpotesto"/>
        <w:spacing w:before="3"/>
        <w:ind w:left="261"/>
        <w:jc w:val="both"/>
        <w:rPr>
          <w:bCs/>
        </w:rPr>
      </w:pPr>
      <w:r w:rsidRPr="00994C78">
        <w:rPr>
          <w:bCs/>
        </w:rPr>
        <w:t>Sono previste le seguenti opere:</w:t>
      </w:r>
    </w:p>
    <w:p w:rsidR="00994C78" w:rsidRPr="00994C78" w:rsidRDefault="00994C78" w:rsidP="00994C78">
      <w:pPr>
        <w:tabs>
          <w:tab w:val="left" w:pos="767"/>
        </w:tabs>
        <w:rPr>
          <w:sz w:val="21"/>
        </w:rPr>
      </w:pPr>
      <w:r>
        <w:rPr>
          <w:sz w:val="21"/>
        </w:rPr>
        <w:tab/>
      </w:r>
      <w:r w:rsidRPr="00994C78">
        <w:rPr>
          <w:sz w:val="21"/>
        </w:rPr>
        <w:t>a. Rimozione della scena, dei tendaggi e delle guide;</w:t>
      </w:r>
    </w:p>
    <w:p w:rsidR="00994C78" w:rsidRPr="00994C78" w:rsidRDefault="00994C78" w:rsidP="00994C78">
      <w:pPr>
        <w:tabs>
          <w:tab w:val="left" w:pos="767"/>
        </w:tabs>
        <w:rPr>
          <w:sz w:val="21"/>
        </w:rPr>
      </w:pPr>
      <w:r>
        <w:rPr>
          <w:sz w:val="21"/>
        </w:rPr>
        <w:tab/>
      </w:r>
      <w:r w:rsidRPr="00994C78">
        <w:rPr>
          <w:sz w:val="21"/>
        </w:rPr>
        <w:t>b. Smontaggio del palco esistente e accantonamento dello stesso per futuri utilizzi;</w:t>
      </w:r>
    </w:p>
    <w:p w:rsidR="00994C78" w:rsidRPr="00994C78" w:rsidRDefault="00994C78" w:rsidP="00994C78">
      <w:pPr>
        <w:tabs>
          <w:tab w:val="left" w:pos="767"/>
        </w:tabs>
        <w:rPr>
          <w:sz w:val="21"/>
        </w:rPr>
      </w:pPr>
      <w:r>
        <w:rPr>
          <w:sz w:val="21"/>
        </w:rPr>
        <w:lastRenderedPageBreak/>
        <w:tab/>
      </w:r>
      <w:r w:rsidRPr="00994C78">
        <w:rPr>
          <w:sz w:val="21"/>
        </w:rPr>
        <w:t>c. Realizzazione di tramezzi in cartongesso per la delimitazione della sala;</w:t>
      </w:r>
    </w:p>
    <w:p w:rsidR="00994C78" w:rsidRPr="00994C78" w:rsidRDefault="00994C78" w:rsidP="00994C78">
      <w:pPr>
        <w:tabs>
          <w:tab w:val="left" w:pos="767"/>
        </w:tabs>
        <w:rPr>
          <w:sz w:val="21"/>
        </w:rPr>
      </w:pPr>
      <w:r>
        <w:rPr>
          <w:sz w:val="21"/>
        </w:rPr>
        <w:tab/>
      </w:r>
      <w:r w:rsidRPr="00994C78">
        <w:rPr>
          <w:sz w:val="21"/>
        </w:rPr>
        <w:t>d. Posa in opera di controsoffitto;</w:t>
      </w:r>
    </w:p>
    <w:p w:rsidR="00994C78" w:rsidRPr="00994C78" w:rsidRDefault="00994C78" w:rsidP="00994C78">
      <w:pPr>
        <w:tabs>
          <w:tab w:val="left" w:pos="767"/>
        </w:tabs>
        <w:rPr>
          <w:sz w:val="21"/>
        </w:rPr>
      </w:pPr>
      <w:r>
        <w:rPr>
          <w:sz w:val="21"/>
        </w:rPr>
        <w:tab/>
      </w:r>
      <w:r w:rsidRPr="00994C78">
        <w:rPr>
          <w:sz w:val="21"/>
        </w:rPr>
        <w:t>e. Adeguamento/integrazione di punti di utilizzazione dell’impianto elettrico quali prese ed</w:t>
      </w:r>
      <w:r>
        <w:rPr>
          <w:sz w:val="21"/>
        </w:rPr>
        <w:t xml:space="preserve"> </w:t>
      </w:r>
      <w:r w:rsidRPr="00994C78">
        <w:rPr>
          <w:sz w:val="21"/>
        </w:rPr>
        <w:t>illuminazione;</w:t>
      </w:r>
    </w:p>
    <w:p w:rsidR="00994C78" w:rsidRDefault="00994C78" w:rsidP="00994C78">
      <w:pPr>
        <w:tabs>
          <w:tab w:val="left" w:pos="767"/>
        </w:tabs>
        <w:rPr>
          <w:sz w:val="21"/>
        </w:rPr>
      </w:pPr>
      <w:r>
        <w:rPr>
          <w:sz w:val="21"/>
        </w:rPr>
        <w:tab/>
      </w:r>
      <w:r w:rsidRPr="00994C78">
        <w:rPr>
          <w:sz w:val="21"/>
        </w:rPr>
        <w:t>f. Dotazione dell’ambiente di impianto di audio/video con amplificazione.</w:t>
      </w:r>
    </w:p>
    <w:p w:rsidR="00994C78" w:rsidRPr="00994C78" w:rsidRDefault="00994C78" w:rsidP="00994C78">
      <w:pPr>
        <w:tabs>
          <w:tab w:val="left" w:pos="767"/>
        </w:tabs>
        <w:rPr>
          <w:sz w:val="21"/>
        </w:rPr>
      </w:pPr>
    </w:p>
    <w:p w:rsidR="00994C78" w:rsidRPr="00994C78" w:rsidRDefault="00994C78" w:rsidP="00994C78">
      <w:pPr>
        <w:tabs>
          <w:tab w:val="left" w:pos="767"/>
        </w:tabs>
        <w:rPr>
          <w:sz w:val="21"/>
        </w:rPr>
      </w:pPr>
      <w:r>
        <w:rPr>
          <w:sz w:val="21"/>
        </w:rPr>
        <w:tab/>
      </w:r>
      <w:r w:rsidRPr="00994C78">
        <w:rPr>
          <w:sz w:val="21"/>
        </w:rPr>
        <w:t>Sono previste altresì le seguenti forniture;</w:t>
      </w:r>
    </w:p>
    <w:p w:rsidR="00994C78" w:rsidRPr="00994C78" w:rsidRDefault="00994C78" w:rsidP="00994C78">
      <w:pPr>
        <w:tabs>
          <w:tab w:val="left" w:pos="767"/>
        </w:tabs>
        <w:rPr>
          <w:sz w:val="21"/>
        </w:rPr>
      </w:pPr>
      <w:r>
        <w:rPr>
          <w:sz w:val="21"/>
        </w:rPr>
        <w:tab/>
      </w:r>
      <w:r w:rsidRPr="00994C78">
        <w:rPr>
          <w:sz w:val="21"/>
        </w:rPr>
        <w:t>g. Montaggio di pedana modulare di altezza regolabile costruita e commercializzata a norma</w:t>
      </w:r>
      <w:r>
        <w:rPr>
          <w:sz w:val="21"/>
        </w:rPr>
        <w:t xml:space="preserve"> </w:t>
      </w:r>
      <w:r w:rsidRPr="00994C78">
        <w:rPr>
          <w:sz w:val="21"/>
        </w:rPr>
        <w:t>delle NTC 2018;</w:t>
      </w:r>
    </w:p>
    <w:p w:rsidR="00994C78" w:rsidRPr="00994C78" w:rsidRDefault="00994C78" w:rsidP="00994C78">
      <w:pPr>
        <w:tabs>
          <w:tab w:val="left" w:pos="767"/>
        </w:tabs>
        <w:rPr>
          <w:sz w:val="21"/>
        </w:rPr>
      </w:pPr>
      <w:r>
        <w:rPr>
          <w:sz w:val="21"/>
        </w:rPr>
        <w:tab/>
      </w:r>
      <w:r w:rsidRPr="00994C78">
        <w:rPr>
          <w:sz w:val="21"/>
        </w:rPr>
        <w:t>h. Sedie e poltrone per meeting.</w:t>
      </w:r>
    </w:p>
    <w:p w:rsidR="00994C78" w:rsidRDefault="00994C78" w:rsidP="00994C78">
      <w:pPr>
        <w:tabs>
          <w:tab w:val="left" w:pos="767"/>
        </w:tabs>
        <w:ind w:left="720"/>
        <w:rPr>
          <w:sz w:val="21"/>
        </w:rPr>
      </w:pPr>
      <w:r>
        <w:rPr>
          <w:sz w:val="21"/>
        </w:rPr>
        <w:tab/>
      </w:r>
      <w:r w:rsidRPr="00994C78">
        <w:rPr>
          <w:sz w:val="21"/>
        </w:rPr>
        <w:t>Sebbene l’ambiente non ricada nell’applicazione delle norme antincendio specifiche per i locali di</w:t>
      </w:r>
      <w:r>
        <w:rPr>
          <w:sz w:val="21"/>
        </w:rPr>
        <w:t xml:space="preserve"> </w:t>
      </w:r>
      <w:r w:rsidRPr="00994C78">
        <w:rPr>
          <w:sz w:val="21"/>
        </w:rPr>
        <w:t>pubblico spettacolo, in quanto di capienza e superficie limitata, tutte le componenti edili da</w:t>
      </w:r>
      <w:r>
        <w:rPr>
          <w:sz w:val="21"/>
        </w:rPr>
        <w:t xml:space="preserve"> </w:t>
      </w:r>
      <w:r w:rsidRPr="00994C78">
        <w:rPr>
          <w:sz w:val="21"/>
        </w:rPr>
        <w:t>realizzare sono state previste con Resistenza al Fuoco REI 120 (cfr. elenco prezzi), il piano di</w:t>
      </w:r>
      <w:r>
        <w:rPr>
          <w:sz w:val="21"/>
        </w:rPr>
        <w:t xml:space="preserve"> </w:t>
      </w:r>
      <w:r w:rsidRPr="00994C78">
        <w:rPr>
          <w:sz w:val="21"/>
        </w:rPr>
        <w:t>calpestio della pedana sarà di classe 1, gli arredi imbotti di classe 1M le sedute non imbottite di</w:t>
      </w:r>
      <w:r>
        <w:rPr>
          <w:sz w:val="21"/>
        </w:rPr>
        <w:t xml:space="preserve"> </w:t>
      </w:r>
      <w:r w:rsidRPr="00994C78">
        <w:rPr>
          <w:sz w:val="21"/>
        </w:rPr>
        <w:t>classe non superiore a 2.</w:t>
      </w:r>
    </w:p>
    <w:p w:rsidR="00994C78" w:rsidRDefault="00994C78" w:rsidP="00994C78">
      <w:pPr>
        <w:tabs>
          <w:tab w:val="left" w:pos="767"/>
        </w:tabs>
        <w:ind w:left="720"/>
        <w:rPr>
          <w:sz w:val="21"/>
        </w:rPr>
      </w:pPr>
    </w:p>
    <w:p w:rsidR="006D0433" w:rsidRPr="001768CE" w:rsidRDefault="00772424">
      <w:pPr>
        <w:pStyle w:val="Titolo1"/>
        <w:numPr>
          <w:ilvl w:val="0"/>
          <w:numId w:val="12"/>
        </w:numPr>
        <w:tabs>
          <w:tab w:val="left" w:pos="260"/>
        </w:tabs>
        <w:spacing w:before="177"/>
        <w:ind w:left="260" w:hanging="136"/>
      </w:pPr>
      <w:r w:rsidRPr="001768CE">
        <w:t>Ammontare</w:t>
      </w:r>
      <w:r w:rsidRPr="001768CE">
        <w:rPr>
          <w:spacing w:val="17"/>
        </w:rPr>
        <w:t xml:space="preserve"> </w:t>
      </w:r>
      <w:r w:rsidRPr="001768CE">
        <w:rPr>
          <w:spacing w:val="-2"/>
        </w:rPr>
        <w:t>dell’appalto</w:t>
      </w:r>
    </w:p>
    <w:p w:rsidR="006D0433" w:rsidRPr="007876E6" w:rsidRDefault="007876E6">
      <w:pPr>
        <w:pStyle w:val="Corpotesto"/>
        <w:spacing w:before="6"/>
        <w:ind w:left="285"/>
        <w:jc w:val="both"/>
      </w:pPr>
      <w:r w:rsidRPr="007876E6">
        <w:t>L’importo stimato dell’appalto ai sensi dell’art. 14, comma 4, del codice</w:t>
      </w:r>
      <w:r w:rsidR="001768CE" w:rsidRPr="007876E6">
        <w:rPr>
          <w:szCs w:val="22"/>
        </w:rPr>
        <w:t xml:space="preserve"> </w:t>
      </w:r>
      <w:r w:rsidRPr="007876E6">
        <w:rPr>
          <w:szCs w:val="22"/>
        </w:rPr>
        <w:t xml:space="preserve">è pari ad </w:t>
      </w:r>
      <w:r w:rsidRPr="007876E6">
        <w:rPr>
          <w:b/>
          <w:bCs/>
          <w:szCs w:val="22"/>
        </w:rPr>
        <w:t xml:space="preserve">€. </w:t>
      </w:r>
      <w:r w:rsidR="001768CE" w:rsidRPr="007876E6">
        <w:rPr>
          <w:b/>
          <w:bCs/>
          <w:szCs w:val="22"/>
        </w:rPr>
        <w:t>237.090,86</w:t>
      </w:r>
      <w:r w:rsidR="001768CE" w:rsidRPr="007876E6">
        <w:rPr>
          <w:szCs w:val="22"/>
        </w:rPr>
        <w:t xml:space="preserve"> </w:t>
      </w:r>
      <w:r w:rsidRPr="007876E6">
        <w:rPr>
          <w:szCs w:val="22"/>
        </w:rPr>
        <w:t xml:space="preserve">così </w:t>
      </w:r>
      <w:r w:rsidRPr="007876E6">
        <w:rPr>
          <w:spacing w:val="-2"/>
        </w:rPr>
        <w:t>suddiviso:</w:t>
      </w:r>
    </w:p>
    <w:p w:rsidR="006D0433" w:rsidRPr="007876E6" w:rsidRDefault="006D0433">
      <w:pPr>
        <w:pStyle w:val="Corpotesto"/>
        <w:spacing w:before="9"/>
        <w:rPr>
          <w:sz w:val="15"/>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559"/>
        <w:gridCol w:w="4820"/>
      </w:tblGrid>
      <w:tr w:rsidR="007876E6" w:rsidRPr="00D509C8" w:rsidTr="005B517F">
        <w:trPr>
          <w:trHeight w:val="419"/>
        </w:trPr>
        <w:tc>
          <w:tcPr>
            <w:tcW w:w="3681" w:type="dxa"/>
            <w:shd w:val="clear" w:color="auto" w:fill="E5E5E5"/>
          </w:tcPr>
          <w:p w:rsidR="007876E6" w:rsidRPr="001768CE" w:rsidRDefault="007876E6" w:rsidP="001768CE">
            <w:pPr>
              <w:pStyle w:val="Corpotesto"/>
              <w:spacing w:before="6"/>
              <w:ind w:left="285"/>
              <w:jc w:val="center"/>
            </w:pPr>
            <w:r w:rsidRPr="001768CE">
              <w:t>Lavori a misura</w:t>
            </w:r>
          </w:p>
        </w:tc>
        <w:tc>
          <w:tcPr>
            <w:tcW w:w="1559" w:type="dxa"/>
            <w:shd w:val="clear" w:color="auto" w:fill="E5E5E5"/>
          </w:tcPr>
          <w:p w:rsidR="007876E6" w:rsidRPr="001768CE" w:rsidRDefault="007876E6" w:rsidP="001768CE">
            <w:pPr>
              <w:pStyle w:val="Corpotesto"/>
              <w:spacing w:before="6"/>
              <w:jc w:val="right"/>
              <w:rPr>
                <w:b/>
                <w:bCs/>
              </w:rPr>
            </w:pPr>
            <w:r w:rsidRPr="001768CE">
              <w:rPr>
                <w:b/>
                <w:bCs/>
              </w:rPr>
              <w:t xml:space="preserve"> € 197.575,72</w:t>
            </w:r>
          </w:p>
        </w:tc>
        <w:tc>
          <w:tcPr>
            <w:tcW w:w="4820" w:type="dxa"/>
            <w:shd w:val="clear" w:color="auto" w:fill="E5E5E5"/>
          </w:tcPr>
          <w:p w:rsidR="005B517F" w:rsidRDefault="005B517F" w:rsidP="005B517F">
            <w:pPr>
              <w:pStyle w:val="Corpotesto"/>
              <w:spacing w:before="6"/>
              <w:jc w:val="right"/>
              <w:rPr>
                <w:b/>
                <w:bCs/>
              </w:rPr>
            </w:pPr>
            <w:r w:rsidRPr="005B517F">
              <w:t>d</w:t>
            </w:r>
            <w:r w:rsidR="007876E6" w:rsidRPr="005B517F">
              <w:t>i cui</w:t>
            </w:r>
            <w:r w:rsidR="007876E6">
              <w:rPr>
                <w:b/>
                <w:bCs/>
              </w:rPr>
              <w:t xml:space="preserve"> €</w:t>
            </w:r>
            <w:r>
              <w:rPr>
                <w:b/>
                <w:bCs/>
              </w:rPr>
              <w:t xml:space="preserve"> </w:t>
            </w:r>
            <w:r w:rsidRPr="005B517F">
              <w:rPr>
                <w:b/>
                <w:bCs/>
              </w:rPr>
              <w:t>2.618</w:t>
            </w:r>
            <w:r>
              <w:rPr>
                <w:b/>
                <w:bCs/>
              </w:rPr>
              <w:t>,</w:t>
            </w:r>
            <w:r w:rsidRPr="005B517F">
              <w:rPr>
                <w:b/>
                <w:bCs/>
              </w:rPr>
              <w:t xml:space="preserve">94 </w:t>
            </w:r>
          </w:p>
          <w:p w:rsidR="005B517F" w:rsidRPr="005B517F" w:rsidRDefault="005B517F" w:rsidP="005B517F">
            <w:pPr>
              <w:pStyle w:val="Corpotesto"/>
              <w:spacing w:before="6"/>
              <w:jc w:val="right"/>
              <w:rPr>
                <w:b/>
                <w:bCs/>
              </w:rPr>
            </w:pPr>
            <w:r w:rsidRPr="005B517F">
              <w:t>per</w:t>
            </w:r>
            <w:r w:rsidRPr="005B517F">
              <w:rPr>
                <w:b/>
                <w:bCs/>
              </w:rPr>
              <w:t xml:space="preserve"> Oneri della sicurezza non soggetti a ribasso d’asta</w:t>
            </w:r>
          </w:p>
          <w:p w:rsidR="007876E6" w:rsidRPr="001768CE" w:rsidRDefault="007876E6" w:rsidP="007876E6">
            <w:pPr>
              <w:pStyle w:val="Corpotesto"/>
              <w:spacing w:before="6"/>
              <w:jc w:val="center"/>
              <w:rPr>
                <w:b/>
                <w:bCs/>
              </w:rPr>
            </w:pPr>
          </w:p>
        </w:tc>
      </w:tr>
      <w:tr w:rsidR="007876E6" w:rsidRPr="00D509C8" w:rsidTr="005B517F">
        <w:trPr>
          <w:trHeight w:val="363"/>
        </w:trPr>
        <w:tc>
          <w:tcPr>
            <w:tcW w:w="3681" w:type="dxa"/>
            <w:shd w:val="clear" w:color="auto" w:fill="E5E5E5"/>
          </w:tcPr>
          <w:p w:rsidR="007876E6" w:rsidRPr="00D509C8" w:rsidRDefault="007876E6" w:rsidP="001768CE">
            <w:pPr>
              <w:pStyle w:val="Corpotesto"/>
              <w:spacing w:before="6"/>
              <w:ind w:left="285"/>
              <w:jc w:val="center"/>
              <w:rPr>
                <w:color w:val="EE0000"/>
                <w:sz w:val="17"/>
              </w:rPr>
            </w:pPr>
            <w:r w:rsidRPr="001768CE">
              <w:t>Forniture</w:t>
            </w:r>
          </w:p>
        </w:tc>
        <w:tc>
          <w:tcPr>
            <w:tcW w:w="1559" w:type="dxa"/>
            <w:shd w:val="clear" w:color="auto" w:fill="E5E5E5"/>
          </w:tcPr>
          <w:p w:rsidR="007876E6" w:rsidRPr="001768CE" w:rsidRDefault="007876E6" w:rsidP="001768CE">
            <w:pPr>
              <w:pStyle w:val="Corpotesto"/>
              <w:spacing w:before="6"/>
              <w:jc w:val="right"/>
              <w:rPr>
                <w:b/>
                <w:bCs/>
              </w:rPr>
            </w:pPr>
            <w:r w:rsidRPr="001768CE">
              <w:rPr>
                <w:b/>
                <w:bCs/>
              </w:rPr>
              <w:t>€ 39.515,14</w:t>
            </w:r>
          </w:p>
        </w:tc>
        <w:tc>
          <w:tcPr>
            <w:tcW w:w="4820" w:type="dxa"/>
            <w:shd w:val="clear" w:color="auto" w:fill="E5E5E5"/>
          </w:tcPr>
          <w:p w:rsidR="007876E6" w:rsidRPr="001768CE" w:rsidRDefault="007876E6" w:rsidP="001768CE">
            <w:pPr>
              <w:pStyle w:val="Corpotesto"/>
              <w:spacing w:before="6"/>
              <w:jc w:val="right"/>
              <w:rPr>
                <w:b/>
                <w:bCs/>
              </w:rPr>
            </w:pPr>
          </w:p>
        </w:tc>
      </w:tr>
    </w:tbl>
    <w:p w:rsidR="006D0433" w:rsidRDefault="00772424" w:rsidP="00800C40">
      <w:pPr>
        <w:pStyle w:val="Corpotesto"/>
        <w:spacing w:before="182" w:line="244" w:lineRule="auto"/>
        <w:ind w:left="251" w:right="111"/>
      </w:pPr>
      <w:r w:rsidRPr="00800C40">
        <w:t>Il</w:t>
      </w:r>
      <w:r w:rsidRPr="00800C40">
        <w:rPr>
          <w:spacing w:val="14"/>
        </w:rPr>
        <w:t xml:space="preserve"> </w:t>
      </w:r>
      <w:r w:rsidRPr="00800C40">
        <w:t>costo della manodopera ai</w:t>
      </w:r>
      <w:r w:rsidRPr="00800C40">
        <w:rPr>
          <w:spacing w:val="12"/>
        </w:rPr>
        <w:t xml:space="preserve"> </w:t>
      </w:r>
      <w:r w:rsidRPr="00800C40">
        <w:t>sensi</w:t>
      </w:r>
      <w:r w:rsidRPr="00800C40">
        <w:rPr>
          <w:spacing w:val="12"/>
        </w:rPr>
        <w:t xml:space="preserve"> </w:t>
      </w:r>
      <w:r w:rsidRPr="00800C40">
        <w:t>dell’art. 41</w:t>
      </w:r>
      <w:r w:rsidRPr="00800C40">
        <w:rPr>
          <w:spacing w:val="12"/>
        </w:rPr>
        <w:t xml:space="preserve"> </w:t>
      </w:r>
      <w:r w:rsidRPr="00800C40">
        <w:t>comma 14 del Codice dei Contratti</w:t>
      </w:r>
      <w:r w:rsidR="00800C40" w:rsidRPr="00800C40">
        <w:t xml:space="preserve"> è pari ad </w:t>
      </w:r>
      <w:r w:rsidR="00800C40" w:rsidRPr="00800C40">
        <w:rPr>
          <w:b/>
          <w:bCs/>
        </w:rPr>
        <w:t>€ 35.307,92</w:t>
      </w:r>
      <w:r w:rsidR="00800C40" w:rsidRPr="00800C40">
        <w:t>.</w:t>
      </w:r>
    </w:p>
    <w:p w:rsidR="00800C40" w:rsidRDefault="00800C40">
      <w:pPr>
        <w:pStyle w:val="Corpotesto"/>
        <w:spacing w:line="244" w:lineRule="auto"/>
        <w:ind w:left="253" w:right="885"/>
        <w:rPr>
          <w:color w:val="EE0000"/>
        </w:rPr>
      </w:pPr>
    </w:p>
    <w:p w:rsidR="006D0433" w:rsidRPr="00800C40" w:rsidRDefault="00772424">
      <w:pPr>
        <w:pStyle w:val="Corpotesto"/>
        <w:spacing w:line="244" w:lineRule="auto"/>
        <w:ind w:left="253" w:right="885"/>
      </w:pPr>
      <w:r w:rsidRPr="00800C40">
        <w:t>Il contratto è stipulato “</w:t>
      </w:r>
      <w:r w:rsidRPr="00800C40">
        <w:rPr>
          <w:b/>
        </w:rPr>
        <w:t>A MISURA</w:t>
      </w:r>
      <w:r w:rsidRPr="00800C40">
        <w:t>”.</w:t>
      </w:r>
    </w:p>
    <w:p w:rsidR="006D0433" w:rsidRPr="00800C40" w:rsidRDefault="00772424">
      <w:pPr>
        <w:pStyle w:val="Titolo1"/>
        <w:numPr>
          <w:ilvl w:val="0"/>
          <w:numId w:val="12"/>
        </w:numPr>
        <w:tabs>
          <w:tab w:val="left" w:pos="260"/>
        </w:tabs>
        <w:spacing w:before="180"/>
        <w:ind w:left="260" w:hanging="136"/>
      </w:pPr>
      <w:r w:rsidRPr="00800C40">
        <w:t>Categoria</w:t>
      </w:r>
      <w:r w:rsidRPr="00800C40">
        <w:rPr>
          <w:spacing w:val="10"/>
        </w:rPr>
        <w:t xml:space="preserve"> </w:t>
      </w:r>
      <w:r w:rsidRPr="00800C40">
        <w:t>prevalente,</w:t>
      </w:r>
      <w:r w:rsidRPr="00800C40">
        <w:rPr>
          <w:spacing w:val="10"/>
        </w:rPr>
        <w:t xml:space="preserve"> </w:t>
      </w:r>
      <w:r w:rsidRPr="00800C40">
        <w:t>categorie</w:t>
      </w:r>
      <w:r w:rsidRPr="00800C40">
        <w:rPr>
          <w:spacing w:val="11"/>
        </w:rPr>
        <w:t xml:space="preserve"> </w:t>
      </w:r>
      <w:r w:rsidRPr="00800C40">
        <w:t>scorporabili</w:t>
      </w:r>
      <w:r w:rsidRPr="00800C40">
        <w:rPr>
          <w:spacing w:val="9"/>
        </w:rPr>
        <w:t xml:space="preserve"> </w:t>
      </w:r>
      <w:r w:rsidRPr="00800C40">
        <w:t>e</w:t>
      </w:r>
      <w:r w:rsidRPr="00800C40">
        <w:rPr>
          <w:spacing w:val="10"/>
        </w:rPr>
        <w:t xml:space="preserve"> </w:t>
      </w:r>
      <w:r w:rsidRPr="00800C40">
        <w:rPr>
          <w:spacing w:val="-2"/>
        </w:rPr>
        <w:t>subappaltabili</w:t>
      </w:r>
    </w:p>
    <w:p w:rsidR="006D0433" w:rsidRPr="00800C40" w:rsidRDefault="00772424">
      <w:pPr>
        <w:pStyle w:val="Corpotesto"/>
        <w:spacing w:before="3"/>
        <w:ind w:left="261"/>
      </w:pPr>
      <w:r w:rsidRPr="00800C40">
        <w:t>Le</w:t>
      </w:r>
      <w:r w:rsidRPr="00800C40">
        <w:rPr>
          <w:spacing w:val="8"/>
        </w:rPr>
        <w:t xml:space="preserve"> </w:t>
      </w:r>
      <w:r w:rsidRPr="00800C40">
        <w:t>categorie</w:t>
      </w:r>
      <w:r w:rsidRPr="00800C40">
        <w:rPr>
          <w:spacing w:val="5"/>
        </w:rPr>
        <w:t xml:space="preserve"> </w:t>
      </w:r>
      <w:r w:rsidRPr="00800C40">
        <w:t>di</w:t>
      </w:r>
      <w:r w:rsidRPr="00800C40">
        <w:rPr>
          <w:spacing w:val="5"/>
        </w:rPr>
        <w:t xml:space="preserve"> </w:t>
      </w:r>
      <w:r w:rsidRPr="00800C40">
        <w:t>lavoro</w:t>
      </w:r>
      <w:r w:rsidRPr="00800C40">
        <w:rPr>
          <w:spacing w:val="8"/>
        </w:rPr>
        <w:t xml:space="preserve"> </w:t>
      </w:r>
      <w:r w:rsidRPr="00800C40">
        <w:t>previste</w:t>
      </w:r>
      <w:r w:rsidRPr="00800C40">
        <w:rPr>
          <w:spacing w:val="9"/>
        </w:rPr>
        <w:t xml:space="preserve"> </w:t>
      </w:r>
      <w:r w:rsidRPr="00800C40">
        <w:t>nell'appalto</w:t>
      </w:r>
      <w:r w:rsidRPr="00800C40">
        <w:rPr>
          <w:spacing w:val="5"/>
        </w:rPr>
        <w:t xml:space="preserve"> </w:t>
      </w:r>
      <w:r w:rsidRPr="00800C40">
        <w:t>sono</w:t>
      </w:r>
      <w:r w:rsidRPr="00800C40">
        <w:rPr>
          <w:spacing w:val="5"/>
        </w:rPr>
        <w:t xml:space="preserve"> </w:t>
      </w:r>
      <w:r w:rsidRPr="00800C40">
        <w:t>le</w:t>
      </w:r>
      <w:r w:rsidRPr="00800C40">
        <w:rPr>
          <w:spacing w:val="5"/>
        </w:rPr>
        <w:t xml:space="preserve"> </w:t>
      </w:r>
      <w:r w:rsidRPr="00800C40">
        <w:rPr>
          <w:spacing w:val="-2"/>
        </w:rPr>
        <w:t>seguenti:</w:t>
      </w:r>
    </w:p>
    <w:p w:rsidR="006D0433" w:rsidRPr="00800C40" w:rsidRDefault="00772424">
      <w:pPr>
        <w:spacing w:before="6" w:after="3"/>
        <w:ind w:left="261"/>
        <w:rPr>
          <w:b/>
          <w:sz w:val="21"/>
        </w:rPr>
      </w:pPr>
      <w:r w:rsidRPr="00800C40">
        <w:rPr>
          <w:b/>
          <w:sz w:val="21"/>
        </w:rPr>
        <w:t>CATEGORIA</w:t>
      </w:r>
      <w:r w:rsidRPr="00800C40">
        <w:rPr>
          <w:b/>
          <w:spacing w:val="21"/>
          <w:sz w:val="21"/>
        </w:rPr>
        <w:t xml:space="preserve"> </w:t>
      </w:r>
      <w:r w:rsidRPr="00800C40">
        <w:rPr>
          <w:b/>
          <w:spacing w:val="-2"/>
          <w:sz w:val="21"/>
        </w:rPr>
        <w:t>PREVALENTE</w:t>
      </w:r>
    </w:p>
    <w:tbl>
      <w:tblPr>
        <w:tblStyle w:val="TableNormal"/>
        <w:tblW w:w="0" w:type="auto"/>
        <w:tblInd w:w="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4"/>
        <w:gridCol w:w="2203"/>
        <w:gridCol w:w="1238"/>
        <w:gridCol w:w="4548"/>
        <w:gridCol w:w="826"/>
      </w:tblGrid>
      <w:tr w:rsidR="00800C40" w:rsidRPr="00800C40">
        <w:trPr>
          <w:trHeight w:val="306"/>
        </w:trPr>
        <w:tc>
          <w:tcPr>
            <w:tcW w:w="1104" w:type="dxa"/>
            <w:vMerge w:val="restart"/>
            <w:shd w:val="clear" w:color="auto" w:fill="4D81BB"/>
          </w:tcPr>
          <w:p w:rsidR="006D0433" w:rsidRPr="00800C40" w:rsidRDefault="00772424">
            <w:pPr>
              <w:pStyle w:val="TableParagraph"/>
              <w:spacing w:before="178"/>
              <w:ind w:left="4"/>
              <w:rPr>
                <w:b/>
                <w:sz w:val="21"/>
              </w:rPr>
            </w:pPr>
            <w:r w:rsidRPr="00800C40">
              <w:rPr>
                <w:b/>
                <w:spacing w:val="-4"/>
                <w:sz w:val="21"/>
              </w:rPr>
              <w:t>Cat.</w:t>
            </w:r>
          </w:p>
        </w:tc>
        <w:tc>
          <w:tcPr>
            <w:tcW w:w="2203" w:type="dxa"/>
            <w:vMerge w:val="restart"/>
            <w:shd w:val="clear" w:color="auto" w:fill="4D81BB"/>
          </w:tcPr>
          <w:p w:rsidR="006D0433" w:rsidRPr="00800C40" w:rsidRDefault="00772424">
            <w:pPr>
              <w:pStyle w:val="TableParagraph"/>
              <w:spacing w:before="178"/>
              <w:ind w:left="2"/>
              <w:rPr>
                <w:b/>
                <w:sz w:val="21"/>
              </w:rPr>
            </w:pPr>
            <w:r w:rsidRPr="00800C40">
              <w:rPr>
                <w:b/>
                <w:spacing w:val="-2"/>
                <w:sz w:val="21"/>
              </w:rPr>
              <w:t>Descrizione</w:t>
            </w:r>
          </w:p>
        </w:tc>
        <w:tc>
          <w:tcPr>
            <w:tcW w:w="6612" w:type="dxa"/>
            <w:gridSpan w:val="3"/>
            <w:shd w:val="clear" w:color="auto" w:fill="4D81BB"/>
          </w:tcPr>
          <w:p w:rsidR="006D0433" w:rsidRPr="00800C40" w:rsidRDefault="00772424">
            <w:pPr>
              <w:pStyle w:val="TableParagraph"/>
              <w:spacing w:before="39"/>
              <w:ind w:left="3043"/>
              <w:rPr>
                <w:b/>
                <w:sz w:val="21"/>
              </w:rPr>
            </w:pPr>
            <w:r w:rsidRPr="00800C40">
              <w:rPr>
                <w:b/>
                <w:sz w:val="21"/>
              </w:rPr>
              <w:t>Importo</w:t>
            </w:r>
            <w:r w:rsidRPr="00800C40">
              <w:rPr>
                <w:b/>
                <w:spacing w:val="9"/>
                <w:sz w:val="21"/>
              </w:rPr>
              <w:t xml:space="preserve"> </w:t>
            </w:r>
            <w:r w:rsidRPr="00800C40">
              <w:rPr>
                <w:b/>
                <w:spacing w:val="-2"/>
                <w:sz w:val="21"/>
              </w:rPr>
              <w:t>(Euro)</w:t>
            </w:r>
          </w:p>
        </w:tc>
      </w:tr>
      <w:tr w:rsidR="00800C40" w:rsidRPr="00800C40">
        <w:trPr>
          <w:trHeight w:val="282"/>
        </w:trPr>
        <w:tc>
          <w:tcPr>
            <w:tcW w:w="1104" w:type="dxa"/>
            <w:vMerge/>
            <w:tcBorders>
              <w:top w:val="nil"/>
            </w:tcBorders>
            <w:shd w:val="clear" w:color="auto" w:fill="4D81BB"/>
          </w:tcPr>
          <w:p w:rsidR="006D0433" w:rsidRPr="00800C40" w:rsidRDefault="006D0433">
            <w:pPr>
              <w:rPr>
                <w:sz w:val="2"/>
                <w:szCs w:val="2"/>
              </w:rPr>
            </w:pPr>
          </w:p>
        </w:tc>
        <w:tc>
          <w:tcPr>
            <w:tcW w:w="2203" w:type="dxa"/>
            <w:vMerge/>
            <w:tcBorders>
              <w:top w:val="nil"/>
            </w:tcBorders>
            <w:shd w:val="clear" w:color="auto" w:fill="4D81BB"/>
          </w:tcPr>
          <w:p w:rsidR="006D0433" w:rsidRPr="00800C40" w:rsidRDefault="006D0433">
            <w:pPr>
              <w:rPr>
                <w:sz w:val="2"/>
                <w:szCs w:val="2"/>
              </w:rPr>
            </w:pPr>
          </w:p>
        </w:tc>
        <w:tc>
          <w:tcPr>
            <w:tcW w:w="1238" w:type="dxa"/>
            <w:shd w:val="clear" w:color="auto" w:fill="4D81BB"/>
          </w:tcPr>
          <w:p w:rsidR="006D0433" w:rsidRPr="00800C40" w:rsidRDefault="00772424">
            <w:pPr>
              <w:pStyle w:val="TableParagraph"/>
              <w:spacing w:before="36" w:line="226" w:lineRule="exact"/>
              <w:ind w:left="8" w:right="1"/>
              <w:jc w:val="center"/>
              <w:rPr>
                <w:b/>
                <w:sz w:val="21"/>
              </w:rPr>
            </w:pPr>
            <w:r w:rsidRPr="00800C40">
              <w:rPr>
                <w:b/>
                <w:sz w:val="21"/>
              </w:rPr>
              <w:t>In</w:t>
            </w:r>
            <w:r w:rsidRPr="00800C40">
              <w:rPr>
                <w:b/>
                <w:spacing w:val="4"/>
                <w:sz w:val="21"/>
              </w:rPr>
              <w:t xml:space="preserve"> </w:t>
            </w:r>
            <w:r w:rsidRPr="00800C40">
              <w:rPr>
                <w:b/>
                <w:spacing w:val="-2"/>
                <w:sz w:val="21"/>
              </w:rPr>
              <w:t>cifre</w:t>
            </w:r>
          </w:p>
        </w:tc>
        <w:tc>
          <w:tcPr>
            <w:tcW w:w="4548" w:type="dxa"/>
            <w:shd w:val="clear" w:color="auto" w:fill="4D81BB"/>
          </w:tcPr>
          <w:p w:rsidR="006D0433" w:rsidRPr="00800C40" w:rsidRDefault="00772424">
            <w:pPr>
              <w:pStyle w:val="TableParagraph"/>
              <w:spacing w:before="36" w:line="226" w:lineRule="exact"/>
              <w:ind w:left="12" w:right="5"/>
              <w:jc w:val="center"/>
              <w:rPr>
                <w:b/>
                <w:sz w:val="21"/>
              </w:rPr>
            </w:pPr>
            <w:r w:rsidRPr="00800C40">
              <w:rPr>
                <w:b/>
                <w:sz w:val="21"/>
              </w:rPr>
              <w:t>In</w:t>
            </w:r>
            <w:r w:rsidRPr="00800C40">
              <w:rPr>
                <w:b/>
                <w:spacing w:val="4"/>
                <w:sz w:val="21"/>
              </w:rPr>
              <w:t xml:space="preserve"> </w:t>
            </w:r>
            <w:r w:rsidRPr="00800C40">
              <w:rPr>
                <w:b/>
                <w:spacing w:val="-2"/>
                <w:sz w:val="21"/>
              </w:rPr>
              <w:t>lettere</w:t>
            </w:r>
          </w:p>
        </w:tc>
        <w:tc>
          <w:tcPr>
            <w:tcW w:w="826" w:type="dxa"/>
            <w:shd w:val="clear" w:color="auto" w:fill="4D81BB"/>
          </w:tcPr>
          <w:p w:rsidR="006D0433" w:rsidRPr="00800C40" w:rsidRDefault="00772424">
            <w:pPr>
              <w:pStyle w:val="TableParagraph"/>
              <w:spacing w:before="36" w:line="226" w:lineRule="exact"/>
              <w:ind w:left="9" w:right="5"/>
              <w:jc w:val="center"/>
              <w:rPr>
                <w:b/>
                <w:sz w:val="21"/>
              </w:rPr>
            </w:pPr>
            <w:r w:rsidRPr="00800C40">
              <w:rPr>
                <w:b/>
                <w:spacing w:val="-10"/>
                <w:sz w:val="21"/>
              </w:rPr>
              <w:t>%</w:t>
            </w:r>
          </w:p>
        </w:tc>
      </w:tr>
      <w:tr w:rsidR="00800C40" w:rsidRPr="00800C40" w:rsidTr="00800C40">
        <w:trPr>
          <w:trHeight w:val="342"/>
        </w:trPr>
        <w:tc>
          <w:tcPr>
            <w:tcW w:w="1104" w:type="dxa"/>
          </w:tcPr>
          <w:p w:rsidR="006D0433" w:rsidRPr="00800C40" w:rsidRDefault="00772424">
            <w:pPr>
              <w:pStyle w:val="TableParagraph"/>
              <w:spacing w:before="3"/>
              <w:ind w:left="2"/>
              <w:rPr>
                <w:b/>
                <w:sz w:val="21"/>
              </w:rPr>
            </w:pPr>
            <w:r w:rsidRPr="00800C40">
              <w:rPr>
                <w:b/>
                <w:spacing w:val="-5"/>
                <w:sz w:val="21"/>
              </w:rPr>
              <w:t>OG</w:t>
            </w:r>
            <w:r w:rsidR="00800C40" w:rsidRPr="00800C40">
              <w:rPr>
                <w:b/>
                <w:spacing w:val="-5"/>
                <w:sz w:val="21"/>
              </w:rPr>
              <w:t>1</w:t>
            </w:r>
          </w:p>
        </w:tc>
        <w:tc>
          <w:tcPr>
            <w:tcW w:w="2203" w:type="dxa"/>
          </w:tcPr>
          <w:p w:rsidR="006D0433" w:rsidRPr="00800C40" w:rsidRDefault="00800C40">
            <w:pPr>
              <w:pStyle w:val="TableParagraph"/>
              <w:tabs>
                <w:tab w:val="left" w:pos="1468"/>
              </w:tabs>
              <w:spacing w:line="240" w:lineRule="atLeast"/>
              <w:ind w:left="-1" w:right="-15"/>
              <w:rPr>
                <w:sz w:val="21"/>
              </w:rPr>
            </w:pPr>
            <w:r w:rsidRPr="00800C40">
              <w:rPr>
                <w:sz w:val="21"/>
              </w:rPr>
              <w:t>Edifici civili e industriali</w:t>
            </w:r>
          </w:p>
        </w:tc>
        <w:tc>
          <w:tcPr>
            <w:tcW w:w="1238" w:type="dxa"/>
          </w:tcPr>
          <w:p w:rsidR="006D0433" w:rsidRPr="00800C40" w:rsidRDefault="00772424">
            <w:pPr>
              <w:pStyle w:val="TableParagraph"/>
              <w:ind w:left="8" w:right="1"/>
              <w:jc w:val="center"/>
              <w:rPr>
                <w:sz w:val="21"/>
              </w:rPr>
            </w:pPr>
            <w:r w:rsidRPr="00800C40">
              <w:rPr>
                <w:sz w:val="21"/>
              </w:rPr>
              <w:t>€.</w:t>
            </w:r>
            <w:r w:rsidRPr="00800C40">
              <w:rPr>
                <w:spacing w:val="2"/>
                <w:sz w:val="21"/>
              </w:rPr>
              <w:t xml:space="preserve"> </w:t>
            </w:r>
            <w:r w:rsidR="00800C40" w:rsidRPr="00800C40">
              <w:rPr>
                <w:b/>
                <w:bCs/>
                <w:sz w:val="21"/>
                <w:szCs w:val="21"/>
              </w:rPr>
              <w:t>197.575,72</w:t>
            </w:r>
          </w:p>
        </w:tc>
        <w:tc>
          <w:tcPr>
            <w:tcW w:w="4548" w:type="dxa"/>
          </w:tcPr>
          <w:p w:rsidR="006D0433" w:rsidRPr="00800C40" w:rsidRDefault="00800C40">
            <w:pPr>
              <w:pStyle w:val="TableParagraph"/>
              <w:spacing w:before="1"/>
              <w:ind w:left="12" w:right="8"/>
              <w:jc w:val="center"/>
              <w:rPr>
                <w:sz w:val="19"/>
              </w:rPr>
            </w:pPr>
            <w:r w:rsidRPr="00800C40">
              <w:rPr>
                <w:spacing w:val="-2"/>
                <w:sz w:val="19"/>
              </w:rPr>
              <w:t>centonovantasettemilacinquecentosettantacinque/72</w:t>
            </w:r>
          </w:p>
        </w:tc>
        <w:tc>
          <w:tcPr>
            <w:tcW w:w="826" w:type="dxa"/>
          </w:tcPr>
          <w:p w:rsidR="006D0433" w:rsidRPr="00800C40" w:rsidRDefault="00772424">
            <w:pPr>
              <w:pStyle w:val="TableParagraph"/>
              <w:ind w:left="9"/>
              <w:jc w:val="center"/>
              <w:rPr>
                <w:sz w:val="21"/>
              </w:rPr>
            </w:pPr>
            <w:r w:rsidRPr="00800C40">
              <w:rPr>
                <w:spacing w:val="-2"/>
                <w:sz w:val="21"/>
              </w:rPr>
              <w:t>100,00</w:t>
            </w:r>
          </w:p>
        </w:tc>
      </w:tr>
    </w:tbl>
    <w:p w:rsidR="006D0433" w:rsidRPr="00D509C8" w:rsidRDefault="00772424">
      <w:pPr>
        <w:spacing w:before="49" w:after="8"/>
        <w:ind w:left="261"/>
        <w:rPr>
          <w:b/>
          <w:color w:val="EE0000"/>
          <w:sz w:val="21"/>
        </w:rPr>
      </w:pPr>
      <w:r w:rsidRPr="00800C40">
        <w:rPr>
          <w:b/>
          <w:sz w:val="21"/>
        </w:rPr>
        <w:t>CATEGORIE</w:t>
      </w:r>
      <w:r w:rsidRPr="00800C40">
        <w:rPr>
          <w:b/>
          <w:spacing w:val="16"/>
          <w:sz w:val="21"/>
        </w:rPr>
        <w:t xml:space="preserve"> </w:t>
      </w:r>
      <w:r w:rsidRPr="00800C40">
        <w:rPr>
          <w:b/>
          <w:sz w:val="21"/>
        </w:rPr>
        <w:t>SCORPORABILI</w:t>
      </w:r>
      <w:r w:rsidRPr="00800C40">
        <w:rPr>
          <w:b/>
          <w:spacing w:val="15"/>
          <w:sz w:val="21"/>
        </w:rPr>
        <w:t xml:space="preserve"> </w:t>
      </w:r>
      <w:r w:rsidRPr="00800C40">
        <w:rPr>
          <w:b/>
          <w:sz w:val="21"/>
        </w:rPr>
        <w:t>E/O</w:t>
      </w:r>
      <w:r w:rsidRPr="00800C40">
        <w:rPr>
          <w:b/>
          <w:spacing w:val="17"/>
          <w:sz w:val="21"/>
        </w:rPr>
        <w:t xml:space="preserve"> </w:t>
      </w:r>
      <w:r w:rsidRPr="00800C40">
        <w:rPr>
          <w:b/>
          <w:spacing w:val="-2"/>
          <w:sz w:val="21"/>
        </w:rPr>
        <w:t>SUBAPPALTABILI</w:t>
      </w:r>
    </w:p>
    <w:tbl>
      <w:tblPr>
        <w:tblStyle w:val="TableNormal"/>
        <w:tblW w:w="0" w:type="auto"/>
        <w:tblInd w:w="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4"/>
        <w:gridCol w:w="2203"/>
        <w:gridCol w:w="1238"/>
        <w:gridCol w:w="4548"/>
        <w:gridCol w:w="826"/>
      </w:tblGrid>
      <w:tr w:rsidR="00800C40" w:rsidRPr="00800C40">
        <w:trPr>
          <w:trHeight w:val="306"/>
        </w:trPr>
        <w:tc>
          <w:tcPr>
            <w:tcW w:w="1104" w:type="dxa"/>
            <w:vMerge w:val="restart"/>
            <w:shd w:val="clear" w:color="auto" w:fill="4D81BB"/>
          </w:tcPr>
          <w:p w:rsidR="006D0433" w:rsidRPr="00800C40" w:rsidRDefault="006D0433">
            <w:pPr>
              <w:pStyle w:val="TableParagraph"/>
              <w:spacing w:before="25"/>
              <w:rPr>
                <w:b/>
                <w:sz w:val="21"/>
              </w:rPr>
            </w:pPr>
          </w:p>
          <w:p w:rsidR="006D0433" w:rsidRPr="00800C40" w:rsidRDefault="00772424">
            <w:pPr>
              <w:pStyle w:val="TableParagraph"/>
              <w:ind w:left="4"/>
              <w:rPr>
                <w:b/>
                <w:sz w:val="21"/>
              </w:rPr>
            </w:pPr>
            <w:r w:rsidRPr="00800C40">
              <w:rPr>
                <w:b/>
                <w:spacing w:val="-4"/>
                <w:sz w:val="21"/>
              </w:rPr>
              <w:t>Cat.</w:t>
            </w:r>
          </w:p>
        </w:tc>
        <w:tc>
          <w:tcPr>
            <w:tcW w:w="2203" w:type="dxa"/>
            <w:vMerge w:val="restart"/>
            <w:shd w:val="clear" w:color="auto" w:fill="4D81BB"/>
          </w:tcPr>
          <w:p w:rsidR="006D0433" w:rsidRPr="00800C40" w:rsidRDefault="006D0433">
            <w:pPr>
              <w:pStyle w:val="TableParagraph"/>
              <w:spacing w:before="25"/>
              <w:rPr>
                <w:b/>
                <w:sz w:val="21"/>
              </w:rPr>
            </w:pPr>
          </w:p>
          <w:p w:rsidR="006D0433" w:rsidRPr="00800C40" w:rsidRDefault="00772424">
            <w:pPr>
              <w:pStyle w:val="TableParagraph"/>
              <w:ind w:left="2"/>
              <w:rPr>
                <w:b/>
                <w:sz w:val="21"/>
              </w:rPr>
            </w:pPr>
            <w:r w:rsidRPr="00800C40">
              <w:rPr>
                <w:b/>
                <w:spacing w:val="-2"/>
                <w:sz w:val="21"/>
              </w:rPr>
              <w:t>Descrizione</w:t>
            </w:r>
          </w:p>
        </w:tc>
        <w:tc>
          <w:tcPr>
            <w:tcW w:w="6612" w:type="dxa"/>
            <w:gridSpan w:val="3"/>
            <w:shd w:val="clear" w:color="auto" w:fill="4D81BB"/>
          </w:tcPr>
          <w:p w:rsidR="006D0433" w:rsidRPr="00800C40" w:rsidRDefault="00772424">
            <w:pPr>
              <w:pStyle w:val="TableParagraph"/>
              <w:spacing w:before="51" w:line="236" w:lineRule="exact"/>
              <w:ind w:left="3158"/>
              <w:rPr>
                <w:b/>
                <w:sz w:val="21"/>
              </w:rPr>
            </w:pPr>
            <w:r w:rsidRPr="00800C40">
              <w:rPr>
                <w:b/>
                <w:sz w:val="21"/>
              </w:rPr>
              <w:t>Importo</w:t>
            </w:r>
            <w:r w:rsidRPr="00800C40">
              <w:rPr>
                <w:b/>
                <w:spacing w:val="9"/>
                <w:sz w:val="21"/>
              </w:rPr>
              <w:t xml:space="preserve"> </w:t>
            </w:r>
            <w:r w:rsidRPr="00800C40">
              <w:rPr>
                <w:b/>
                <w:spacing w:val="-2"/>
                <w:sz w:val="21"/>
              </w:rPr>
              <w:t>(Euro)</w:t>
            </w:r>
          </w:p>
        </w:tc>
      </w:tr>
      <w:tr w:rsidR="00800C40" w:rsidRPr="00800C40">
        <w:trPr>
          <w:trHeight w:val="282"/>
        </w:trPr>
        <w:tc>
          <w:tcPr>
            <w:tcW w:w="1104" w:type="dxa"/>
            <w:vMerge/>
            <w:tcBorders>
              <w:top w:val="nil"/>
            </w:tcBorders>
            <w:shd w:val="clear" w:color="auto" w:fill="4D81BB"/>
          </w:tcPr>
          <w:p w:rsidR="006D0433" w:rsidRPr="00800C40" w:rsidRDefault="006D0433">
            <w:pPr>
              <w:rPr>
                <w:sz w:val="2"/>
                <w:szCs w:val="2"/>
              </w:rPr>
            </w:pPr>
          </w:p>
        </w:tc>
        <w:tc>
          <w:tcPr>
            <w:tcW w:w="2203" w:type="dxa"/>
            <w:vMerge/>
            <w:tcBorders>
              <w:top w:val="nil"/>
            </w:tcBorders>
            <w:shd w:val="clear" w:color="auto" w:fill="4D81BB"/>
          </w:tcPr>
          <w:p w:rsidR="006D0433" w:rsidRPr="00800C40" w:rsidRDefault="006D0433">
            <w:pPr>
              <w:rPr>
                <w:sz w:val="2"/>
                <w:szCs w:val="2"/>
              </w:rPr>
            </w:pPr>
          </w:p>
        </w:tc>
        <w:tc>
          <w:tcPr>
            <w:tcW w:w="1238" w:type="dxa"/>
            <w:shd w:val="clear" w:color="auto" w:fill="4D81BB"/>
          </w:tcPr>
          <w:p w:rsidR="006D0433" w:rsidRPr="00800C40" w:rsidRDefault="00772424">
            <w:pPr>
              <w:pStyle w:val="TableParagraph"/>
              <w:spacing w:before="36" w:line="226" w:lineRule="exact"/>
              <w:ind w:left="8" w:right="1"/>
              <w:jc w:val="center"/>
              <w:rPr>
                <w:b/>
                <w:sz w:val="21"/>
              </w:rPr>
            </w:pPr>
            <w:r w:rsidRPr="00800C40">
              <w:rPr>
                <w:b/>
                <w:sz w:val="21"/>
              </w:rPr>
              <w:t>In</w:t>
            </w:r>
            <w:r w:rsidRPr="00800C40">
              <w:rPr>
                <w:b/>
                <w:spacing w:val="4"/>
                <w:sz w:val="21"/>
              </w:rPr>
              <w:t xml:space="preserve"> </w:t>
            </w:r>
            <w:r w:rsidRPr="00800C40">
              <w:rPr>
                <w:b/>
                <w:spacing w:val="-2"/>
                <w:sz w:val="21"/>
              </w:rPr>
              <w:t>cifre</w:t>
            </w:r>
          </w:p>
        </w:tc>
        <w:tc>
          <w:tcPr>
            <w:tcW w:w="4548" w:type="dxa"/>
            <w:shd w:val="clear" w:color="auto" w:fill="4D81BB"/>
          </w:tcPr>
          <w:p w:rsidR="006D0433" w:rsidRPr="00800C40" w:rsidRDefault="00772424">
            <w:pPr>
              <w:pStyle w:val="TableParagraph"/>
              <w:spacing w:before="36" w:line="226" w:lineRule="exact"/>
              <w:ind w:left="12"/>
              <w:jc w:val="center"/>
              <w:rPr>
                <w:b/>
                <w:sz w:val="21"/>
              </w:rPr>
            </w:pPr>
            <w:r w:rsidRPr="00800C40">
              <w:rPr>
                <w:b/>
                <w:sz w:val="21"/>
              </w:rPr>
              <w:t>In</w:t>
            </w:r>
            <w:r w:rsidRPr="00800C40">
              <w:rPr>
                <w:b/>
                <w:spacing w:val="4"/>
                <w:sz w:val="21"/>
              </w:rPr>
              <w:t xml:space="preserve"> </w:t>
            </w:r>
            <w:r w:rsidRPr="00800C40">
              <w:rPr>
                <w:b/>
                <w:spacing w:val="-2"/>
                <w:sz w:val="21"/>
              </w:rPr>
              <w:t>lettere</w:t>
            </w:r>
          </w:p>
        </w:tc>
        <w:tc>
          <w:tcPr>
            <w:tcW w:w="826" w:type="dxa"/>
            <w:shd w:val="clear" w:color="auto" w:fill="4D81BB"/>
          </w:tcPr>
          <w:p w:rsidR="006D0433" w:rsidRPr="00800C40" w:rsidRDefault="00772424">
            <w:pPr>
              <w:pStyle w:val="TableParagraph"/>
              <w:spacing w:before="36" w:line="226" w:lineRule="exact"/>
              <w:ind w:left="9" w:right="5"/>
              <w:jc w:val="center"/>
              <w:rPr>
                <w:b/>
                <w:sz w:val="21"/>
              </w:rPr>
            </w:pPr>
            <w:r w:rsidRPr="00800C40">
              <w:rPr>
                <w:b/>
                <w:spacing w:val="-10"/>
                <w:sz w:val="21"/>
              </w:rPr>
              <w:t>%</w:t>
            </w:r>
          </w:p>
        </w:tc>
      </w:tr>
      <w:tr w:rsidR="00800C40" w:rsidRPr="00800C40">
        <w:trPr>
          <w:trHeight w:val="287"/>
        </w:trPr>
        <w:tc>
          <w:tcPr>
            <w:tcW w:w="1104" w:type="dxa"/>
          </w:tcPr>
          <w:p w:rsidR="006D0433" w:rsidRPr="00800C40" w:rsidRDefault="00772424">
            <w:pPr>
              <w:pStyle w:val="TableParagraph"/>
              <w:spacing w:before="24"/>
              <w:ind w:left="7"/>
              <w:jc w:val="center"/>
              <w:rPr>
                <w:b/>
                <w:sz w:val="21"/>
              </w:rPr>
            </w:pPr>
            <w:r w:rsidRPr="00800C40">
              <w:rPr>
                <w:b/>
                <w:sz w:val="21"/>
              </w:rPr>
              <w:t xml:space="preserve">= </w:t>
            </w:r>
            <w:r w:rsidRPr="00800C40">
              <w:rPr>
                <w:b/>
                <w:spacing w:val="-10"/>
                <w:sz w:val="21"/>
              </w:rPr>
              <w:t>=</w:t>
            </w:r>
          </w:p>
        </w:tc>
        <w:tc>
          <w:tcPr>
            <w:tcW w:w="2203" w:type="dxa"/>
          </w:tcPr>
          <w:p w:rsidR="006D0433" w:rsidRPr="00800C40" w:rsidRDefault="00772424">
            <w:pPr>
              <w:pStyle w:val="TableParagraph"/>
              <w:spacing w:before="22"/>
              <w:ind w:left="81"/>
              <w:rPr>
                <w:sz w:val="21"/>
              </w:rPr>
            </w:pPr>
            <w:r w:rsidRPr="00800C40">
              <w:rPr>
                <w:sz w:val="21"/>
              </w:rPr>
              <w:t>=</w:t>
            </w:r>
            <w:r w:rsidRPr="00800C40">
              <w:rPr>
                <w:spacing w:val="3"/>
                <w:sz w:val="21"/>
              </w:rPr>
              <w:t xml:space="preserve"> </w:t>
            </w:r>
            <w:r w:rsidRPr="00800C40">
              <w:rPr>
                <w:sz w:val="21"/>
              </w:rPr>
              <w:t>=</w:t>
            </w:r>
            <w:r w:rsidRPr="00800C40">
              <w:rPr>
                <w:spacing w:val="3"/>
                <w:sz w:val="21"/>
              </w:rPr>
              <w:t xml:space="preserve"> </w:t>
            </w:r>
            <w:r w:rsidRPr="00800C40">
              <w:rPr>
                <w:sz w:val="21"/>
              </w:rPr>
              <w:t>=</w:t>
            </w:r>
            <w:r w:rsidRPr="00800C40">
              <w:rPr>
                <w:spacing w:val="4"/>
                <w:sz w:val="21"/>
              </w:rPr>
              <w:t xml:space="preserve"> </w:t>
            </w:r>
            <w:r w:rsidRPr="00800C40">
              <w:rPr>
                <w:sz w:val="21"/>
              </w:rPr>
              <w:t>=</w:t>
            </w:r>
            <w:r w:rsidRPr="00800C40">
              <w:rPr>
                <w:spacing w:val="1"/>
                <w:sz w:val="21"/>
              </w:rPr>
              <w:t xml:space="preserve"> </w:t>
            </w:r>
            <w:r w:rsidRPr="00800C40">
              <w:rPr>
                <w:sz w:val="21"/>
              </w:rPr>
              <w:t>=</w:t>
            </w:r>
            <w:r w:rsidRPr="00800C40">
              <w:rPr>
                <w:spacing w:val="1"/>
                <w:sz w:val="21"/>
              </w:rPr>
              <w:t xml:space="preserve"> </w:t>
            </w:r>
            <w:r w:rsidRPr="00800C40">
              <w:rPr>
                <w:sz w:val="21"/>
              </w:rPr>
              <w:t>=</w:t>
            </w:r>
            <w:r w:rsidRPr="00800C40">
              <w:rPr>
                <w:spacing w:val="2"/>
                <w:sz w:val="21"/>
              </w:rPr>
              <w:t xml:space="preserve"> </w:t>
            </w:r>
            <w:r w:rsidRPr="00800C40">
              <w:rPr>
                <w:sz w:val="21"/>
              </w:rPr>
              <w:t>=</w:t>
            </w:r>
            <w:r w:rsidRPr="00800C40">
              <w:rPr>
                <w:spacing w:val="3"/>
                <w:sz w:val="21"/>
              </w:rPr>
              <w:t xml:space="preserve"> </w:t>
            </w:r>
            <w:r w:rsidRPr="00800C40">
              <w:rPr>
                <w:sz w:val="21"/>
              </w:rPr>
              <w:t>=</w:t>
            </w:r>
            <w:r w:rsidRPr="00800C40">
              <w:rPr>
                <w:spacing w:val="3"/>
                <w:sz w:val="21"/>
              </w:rPr>
              <w:t xml:space="preserve"> </w:t>
            </w:r>
            <w:r w:rsidRPr="00800C40">
              <w:rPr>
                <w:sz w:val="21"/>
              </w:rPr>
              <w:t>=</w:t>
            </w:r>
            <w:r w:rsidRPr="00800C40">
              <w:rPr>
                <w:spacing w:val="2"/>
                <w:sz w:val="21"/>
              </w:rPr>
              <w:t xml:space="preserve"> </w:t>
            </w:r>
            <w:r w:rsidRPr="00800C40">
              <w:rPr>
                <w:sz w:val="21"/>
              </w:rPr>
              <w:t>=</w:t>
            </w:r>
            <w:r w:rsidRPr="00800C40">
              <w:rPr>
                <w:spacing w:val="3"/>
                <w:sz w:val="21"/>
              </w:rPr>
              <w:t xml:space="preserve"> </w:t>
            </w:r>
            <w:r w:rsidRPr="00800C40">
              <w:rPr>
                <w:sz w:val="21"/>
              </w:rPr>
              <w:t>=</w:t>
            </w:r>
            <w:r w:rsidRPr="00800C40">
              <w:rPr>
                <w:spacing w:val="4"/>
                <w:sz w:val="21"/>
              </w:rPr>
              <w:t xml:space="preserve"> </w:t>
            </w:r>
            <w:r w:rsidRPr="00800C40">
              <w:rPr>
                <w:spacing w:val="-10"/>
                <w:sz w:val="21"/>
              </w:rPr>
              <w:t>=</w:t>
            </w:r>
          </w:p>
        </w:tc>
        <w:tc>
          <w:tcPr>
            <w:tcW w:w="1238" w:type="dxa"/>
          </w:tcPr>
          <w:p w:rsidR="006D0433" w:rsidRPr="00800C40" w:rsidRDefault="00772424">
            <w:pPr>
              <w:pStyle w:val="TableParagraph"/>
              <w:spacing w:before="24"/>
              <w:ind w:left="8"/>
              <w:jc w:val="center"/>
              <w:rPr>
                <w:sz w:val="21"/>
              </w:rPr>
            </w:pPr>
            <w:r w:rsidRPr="00800C40">
              <w:rPr>
                <w:sz w:val="21"/>
              </w:rPr>
              <w:t>=</w:t>
            </w:r>
            <w:r w:rsidRPr="00800C40">
              <w:rPr>
                <w:spacing w:val="3"/>
                <w:sz w:val="21"/>
              </w:rPr>
              <w:t xml:space="preserve"> </w:t>
            </w:r>
            <w:r w:rsidRPr="00800C40">
              <w:rPr>
                <w:sz w:val="21"/>
              </w:rPr>
              <w:t>=</w:t>
            </w:r>
            <w:r w:rsidRPr="00800C40">
              <w:rPr>
                <w:spacing w:val="1"/>
                <w:sz w:val="21"/>
              </w:rPr>
              <w:t xml:space="preserve"> </w:t>
            </w:r>
            <w:r w:rsidRPr="00800C40">
              <w:rPr>
                <w:sz w:val="21"/>
              </w:rPr>
              <w:t>=</w:t>
            </w:r>
            <w:r w:rsidRPr="00800C40">
              <w:rPr>
                <w:spacing w:val="4"/>
                <w:sz w:val="21"/>
              </w:rPr>
              <w:t xml:space="preserve"> </w:t>
            </w:r>
            <w:r w:rsidRPr="00800C40">
              <w:rPr>
                <w:sz w:val="21"/>
              </w:rPr>
              <w:t>=</w:t>
            </w:r>
            <w:r w:rsidRPr="00800C40">
              <w:rPr>
                <w:spacing w:val="1"/>
                <w:sz w:val="21"/>
              </w:rPr>
              <w:t xml:space="preserve"> </w:t>
            </w:r>
            <w:r w:rsidRPr="00800C40">
              <w:rPr>
                <w:sz w:val="21"/>
              </w:rPr>
              <w:t>=</w:t>
            </w:r>
            <w:r w:rsidRPr="00800C40">
              <w:rPr>
                <w:spacing w:val="3"/>
                <w:sz w:val="21"/>
              </w:rPr>
              <w:t xml:space="preserve"> </w:t>
            </w:r>
            <w:r w:rsidRPr="00800C40">
              <w:rPr>
                <w:spacing w:val="-10"/>
                <w:sz w:val="21"/>
              </w:rPr>
              <w:t>=</w:t>
            </w:r>
          </w:p>
        </w:tc>
        <w:tc>
          <w:tcPr>
            <w:tcW w:w="4548" w:type="dxa"/>
          </w:tcPr>
          <w:p w:rsidR="006D0433" w:rsidRPr="00800C40" w:rsidRDefault="00772424">
            <w:pPr>
              <w:pStyle w:val="TableParagraph"/>
              <w:spacing w:before="24"/>
              <w:ind w:left="12" w:right="1"/>
              <w:jc w:val="center"/>
              <w:rPr>
                <w:sz w:val="21"/>
              </w:rPr>
            </w:pPr>
            <w:r w:rsidRPr="00800C40">
              <w:rPr>
                <w:sz w:val="21"/>
              </w:rPr>
              <w:t>=</w:t>
            </w:r>
            <w:r w:rsidRPr="00800C40">
              <w:rPr>
                <w:spacing w:val="3"/>
                <w:sz w:val="21"/>
              </w:rPr>
              <w:t xml:space="preserve"> </w:t>
            </w:r>
            <w:r w:rsidRPr="00800C40">
              <w:rPr>
                <w:sz w:val="21"/>
              </w:rPr>
              <w:t>=</w:t>
            </w:r>
            <w:r w:rsidRPr="00800C40">
              <w:rPr>
                <w:spacing w:val="1"/>
                <w:sz w:val="21"/>
              </w:rPr>
              <w:t xml:space="preserve"> </w:t>
            </w:r>
            <w:r w:rsidRPr="00800C40">
              <w:rPr>
                <w:sz w:val="21"/>
              </w:rPr>
              <w:t>=</w:t>
            </w:r>
            <w:r w:rsidRPr="00800C40">
              <w:rPr>
                <w:spacing w:val="4"/>
                <w:sz w:val="21"/>
              </w:rPr>
              <w:t xml:space="preserve"> </w:t>
            </w:r>
            <w:r w:rsidRPr="00800C40">
              <w:rPr>
                <w:sz w:val="21"/>
              </w:rPr>
              <w:t>=</w:t>
            </w:r>
            <w:r w:rsidRPr="00800C40">
              <w:rPr>
                <w:spacing w:val="1"/>
                <w:sz w:val="21"/>
              </w:rPr>
              <w:t xml:space="preserve"> </w:t>
            </w:r>
            <w:r w:rsidRPr="00800C40">
              <w:rPr>
                <w:sz w:val="21"/>
              </w:rPr>
              <w:t>=</w:t>
            </w:r>
            <w:r w:rsidRPr="00800C40">
              <w:rPr>
                <w:spacing w:val="3"/>
                <w:sz w:val="21"/>
              </w:rPr>
              <w:t xml:space="preserve"> </w:t>
            </w:r>
            <w:r w:rsidRPr="00800C40">
              <w:rPr>
                <w:sz w:val="21"/>
              </w:rPr>
              <w:t>=</w:t>
            </w:r>
            <w:r w:rsidRPr="00800C40">
              <w:rPr>
                <w:spacing w:val="2"/>
                <w:sz w:val="21"/>
              </w:rPr>
              <w:t xml:space="preserve"> </w:t>
            </w:r>
            <w:r w:rsidRPr="00800C40">
              <w:rPr>
                <w:sz w:val="21"/>
              </w:rPr>
              <w:t>=</w:t>
            </w:r>
            <w:r w:rsidRPr="00800C40">
              <w:rPr>
                <w:spacing w:val="3"/>
                <w:sz w:val="21"/>
              </w:rPr>
              <w:t xml:space="preserve"> </w:t>
            </w:r>
            <w:r w:rsidRPr="00800C40">
              <w:rPr>
                <w:sz w:val="21"/>
              </w:rPr>
              <w:t>=</w:t>
            </w:r>
            <w:r w:rsidRPr="00800C40">
              <w:rPr>
                <w:spacing w:val="4"/>
                <w:sz w:val="21"/>
              </w:rPr>
              <w:t xml:space="preserve"> </w:t>
            </w:r>
            <w:r w:rsidRPr="00800C40">
              <w:rPr>
                <w:sz w:val="21"/>
              </w:rPr>
              <w:t>=</w:t>
            </w:r>
            <w:r w:rsidRPr="00800C40">
              <w:rPr>
                <w:spacing w:val="1"/>
                <w:sz w:val="21"/>
              </w:rPr>
              <w:t xml:space="preserve"> </w:t>
            </w:r>
            <w:r w:rsidRPr="00800C40">
              <w:rPr>
                <w:sz w:val="21"/>
              </w:rPr>
              <w:t>=</w:t>
            </w:r>
            <w:r w:rsidRPr="00800C40">
              <w:rPr>
                <w:spacing w:val="1"/>
                <w:sz w:val="21"/>
              </w:rPr>
              <w:t xml:space="preserve"> </w:t>
            </w:r>
            <w:r w:rsidRPr="00800C40">
              <w:rPr>
                <w:sz w:val="21"/>
              </w:rPr>
              <w:t>=</w:t>
            </w:r>
            <w:r w:rsidRPr="00800C40">
              <w:rPr>
                <w:spacing w:val="4"/>
                <w:sz w:val="21"/>
              </w:rPr>
              <w:t xml:space="preserve"> </w:t>
            </w:r>
            <w:r w:rsidRPr="00800C40">
              <w:rPr>
                <w:sz w:val="21"/>
              </w:rPr>
              <w:t>=</w:t>
            </w:r>
            <w:r w:rsidRPr="00800C40">
              <w:rPr>
                <w:spacing w:val="1"/>
                <w:sz w:val="21"/>
              </w:rPr>
              <w:t xml:space="preserve"> </w:t>
            </w:r>
            <w:r w:rsidRPr="00800C40">
              <w:rPr>
                <w:sz w:val="21"/>
              </w:rPr>
              <w:t>=</w:t>
            </w:r>
            <w:r w:rsidRPr="00800C40">
              <w:rPr>
                <w:spacing w:val="3"/>
                <w:sz w:val="21"/>
              </w:rPr>
              <w:t xml:space="preserve"> </w:t>
            </w:r>
            <w:r w:rsidRPr="00800C40">
              <w:rPr>
                <w:sz w:val="21"/>
              </w:rPr>
              <w:t>=</w:t>
            </w:r>
            <w:r w:rsidRPr="00800C40">
              <w:rPr>
                <w:spacing w:val="2"/>
                <w:sz w:val="21"/>
              </w:rPr>
              <w:t xml:space="preserve"> </w:t>
            </w:r>
            <w:r w:rsidRPr="00800C40">
              <w:rPr>
                <w:sz w:val="21"/>
              </w:rPr>
              <w:t>=</w:t>
            </w:r>
            <w:r w:rsidRPr="00800C40">
              <w:rPr>
                <w:spacing w:val="3"/>
                <w:sz w:val="21"/>
              </w:rPr>
              <w:t xml:space="preserve"> </w:t>
            </w:r>
            <w:r w:rsidRPr="00800C40">
              <w:rPr>
                <w:sz w:val="21"/>
              </w:rPr>
              <w:t>=</w:t>
            </w:r>
            <w:r w:rsidRPr="00800C40">
              <w:rPr>
                <w:spacing w:val="3"/>
                <w:sz w:val="21"/>
              </w:rPr>
              <w:t xml:space="preserve"> </w:t>
            </w:r>
            <w:r w:rsidRPr="00800C40">
              <w:rPr>
                <w:sz w:val="21"/>
              </w:rPr>
              <w:t>=</w:t>
            </w:r>
            <w:r w:rsidRPr="00800C40">
              <w:rPr>
                <w:spacing w:val="2"/>
                <w:sz w:val="21"/>
              </w:rPr>
              <w:t xml:space="preserve"> </w:t>
            </w:r>
            <w:r w:rsidRPr="00800C40">
              <w:rPr>
                <w:sz w:val="21"/>
              </w:rPr>
              <w:t>=</w:t>
            </w:r>
            <w:r w:rsidRPr="00800C40">
              <w:rPr>
                <w:spacing w:val="3"/>
                <w:sz w:val="21"/>
              </w:rPr>
              <w:t xml:space="preserve"> </w:t>
            </w:r>
            <w:r w:rsidRPr="00800C40">
              <w:rPr>
                <w:sz w:val="21"/>
              </w:rPr>
              <w:t>=</w:t>
            </w:r>
            <w:r w:rsidRPr="00800C40">
              <w:rPr>
                <w:spacing w:val="1"/>
                <w:sz w:val="21"/>
              </w:rPr>
              <w:t xml:space="preserve"> </w:t>
            </w:r>
            <w:r w:rsidRPr="00800C40">
              <w:rPr>
                <w:sz w:val="21"/>
              </w:rPr>
              <w:t>=</w:t>
            </w:r>
            <w:r w:rsidRPr="00800C40">
              <w:rPr>
                <w:spacing w:val="2"/>
                <w:sz w:val="21"/>
              </w:rPr>
              <w:t xml:space="preserve"> </w:t>
            </w:r>
            <w:r w:rsidRPr="00800C40">
              <w:rPr>
                <w:sz w:val="21"/>
              </w:rPr>
              <w:t>=</w:t>
            </w:r>
            <w:r w:rsidRPr="00800C40">
              <w:rPr>
                <w:spacing w:val="3"/>
                <w:sz w:val="21"/>
              </w:rPr>
              <w:t xml:space="preserve"> </w:t>
            </w:r>
            <w:r w:rsidRPr="00800C40">
              <w:rPr>
                <w:sz w:val="21"/>
              </w:rPr>
              <w:t>=</w:t>
            </w:r>
            <w:r w:rsidRPr="00800C40">
              <w:rPr>
                <w:spacing w:val="4"/>
                <w:sz w:val="21"/>
              </w:rPr>
              <w:t xml:space="preserve"> </w:t>
            </w:r>
            <w:r w:rsidRPr="00800C40">
              <w:rPr>
                <w:sz w:val="21"/>
              </w:rPr>
              <w:t>=</w:t>
            </w:r>
            <w:r w:rsidRPr="00800C40">
              <w:rPr>
                <w:spacing w:val="1"/>
                <w:sz w:val="21"/>
              </w:rPr>
              <w:t xml:space="preserve"> </w:t>
            </w:r>
            <w:r w:rsidRPr="00800C40">
              <w:rPr>
                <w:sz w:val="21"/>
              </w:rPr>
              <w:t>=</w:t>
            </w:r>
            <w:r w:rsidRPr="00800C40">
              <w:rPr>
                <w:spacing w:val="3"/>
                <w:sz w:val="21"/>
              </w:rPr>
              <w:t xml:space="preserve"> </w:t>
            </w:r>
            <w:r w:rsidRPr="00800C40">
              <w:rPr>
                <w:spacing w:val="-10"/>
                <w:sz w:val="21"/>
              </w:rPr>
              <w:t>=</w:t>
            </w:r>
          </w:p>
        </w:tc>
        <w:tc>
          <w:tcPr>
            <w:tcW w:w="826" w:type="dxa"/>
          </w:tcPr>
          <w:p w:rsidR="006D0433" w:rsidRPr="00800C40" w:rsidRDefault="00772424">
            <w:pPr>
              <w:pStyle w:val="TableParagraph"/>
              <w:spacing w:before="24"/>
              <w:ind w:left="9" w:right="3"/>
              <w:jc w:val="center"/>
              <w:rPr>
                <w:sz w:val="21"/>
              </w:rPr>
            </w:pPr>
            <w:r w:rsidRPr="00800C40">
              <w:rPr>
                <w:sz w:val="21"/>
              </w:rPr>
              <w:t>=</w:t>
            </w:r>
            <w:r w:rsidRPr="00800C40">
              <w:rPr>
                <w:spacing w:val="3"/>
                <w:sz w:val="21"/>
              </w:rPr>
              <w:t xml:space="preserve"> </w:t>
            </w:r>
            <w:r w:rsidRPr="00800C40">
              <w:rPr>
                <w:sz w:val="21"/>
              </w:rPr>
              <w:t>=</w:t>
            </w:r>
            <w:r w:rsidRPr="00800C40">
              <w:rPr>
                <w:spacing w:val="3"/>
                <w:sz w:val="21"/>
              </w:rPr>
              <w:t xml:space="preserve"> </w:t>
            </w:r>
            <w:r w:rsidRPr="00800C40">
              <w:rPr>
                <w:sz w:val="21"/>
              </w:rPr>
              <w:t>=</w:t>
            </w:r>
            <w:r w:rsidRPr="00800C40">
              <w:rPr>
                <w:spacing w:val="2"/>
                <w:sz w:val="21"/>
              </w:rPr>
              <w:t xml:space="preserve"> </w:t>
            </w:r>
            <w:r w:rsidRPr="00800C40">
              <w:rPr>
                <w:spacing w:val="-10"/>
                <w:sz w:val="21"/>
              </w:rPr>
              <w:t>=</w:t>
            </w:r>
          </w:p>
        </w:tc>
      </w:tr>
    </w:tbl>
    <w:p w:rsidR="006D0433" w:rsidRPr="00D509C8" w:rsidRDefault="006D0433">
      <w:pPr>
        <w:pStyle w:val="Corpotesto"/>
        <w:spacing w:before="9"/>
        <w:rPr>
          <w:b/>
          <w:color w:val="EE0000"/>
        </w:rPr>
      </w:pPr>
    </w:p>
    <w:p w:rsidR="006D0433" w:rsidRPr="00800C40" w:rsidRDefault="00772424">
      <w:pPr>
        <w:pStyle w:val="Corpotesto"/>
        <w:spacing w:after="58"/>
        <w:ind w:left="261"/>
      </w:pPr>
      <w:r w:rsidRPr="00800C40">
        <w:t>Per</w:t>
      </w:r>
      <w:r w:rsidRPr="00800C40">
        <w:rPr>
          <w:spacing w:val="6"/>
        </w:rPr>
        <w:t xml:space="preserve"> </w:t>
      </w:r>
      <w:r w:rsidRPr="00800C40">
        <w:t>i</w:t>
      </w:r>
      <w:r w:rsidRPr="00800C40">
        <w:rPr>
          <w:spacing w:val="6"/>
        </w:rPr>
        <w:t xml:space="preserve"> </w:t>
      </w:r>
      <w:r w:rsidRPr="00800C40">
        <w:t>lavori</w:t>
      </w:r>
      <w:r w:rsidRPr="00800C40">
        <w:rPr>
          <w:spacing w:val="6"/>
        </w:rPr>
        <w:t xml:space="preserve"> </w:t>
      </w:r>
      <w:r w:rsidRPr="00800C40">
        <w:t>indicati</w:t>
      </w:r>
      <w:r w:rsidRPr="00800C40">
        <w:rPr>
          <w:spacing w:val="9"/>
        </w:rPr>
        <w:t xml:space="preserve"> </w:t>
      </w:r>
      <w:r w:rsidRPr="00800C40">
        <w:t>è</w:t>
      </w:r>
      <w:r w:rsidRPr="00800C40">
        <w:rPr>
          <w:spacing w:val="4"/>
        </w:rPr>
        <w:t xml:space="preserve"> </w:t>
      </w:r>
      <w:r w:rsidRPr="00800C40">
        <w:t>richiesta</w:t>
      </w:r>
      <w:r w:rsidRPr="00800C40">
        <w:rPr>
          <w:spacing w:val="7"/>
        </w:rPr>
        <w:t xml:space="preserve"> </w:t>
      </w:r>
      <w:r w:rsidRPr="00800C40">
        <w:t>la</w:t>
      </w:r>
      <w:r w:rsidRPr="00800C40">
        <w:rPr>
          <w:spacing w:val="7"/>
        </w:rPr>
        <w:t xml:space="preserve"> </w:t>
      </w:r>
      <w:r w:rsidRPr="00800C40">
        <w:t>qualificazione</w:t>
      </w:r>
      <w:r w:rsidRPr="00800C40">
        <w:rPr>
          <w:spacing w:val="10"/>
        </w:rPr>
        <w:t xml:space="preserve"> </w:t>
      </w:r>
      <w:r w:rsidRPr="00800C40">
        <w:t>dell'Appaltatore</w:t>
      </w:r>
      <w:r w:rsidRPr="00800C40">
        <w:rPr>
          <w:spacing w:val="4"/>
        </w:rPr>
        <w:t xml:space="preserve"> </w:t>
      </w:r>
      <w:r w:rsidRPr="00800C40">
        <w:t>per</w:t>
      </w:r>
      <w:r w:rsidRPr="00800C40">
        <w:rPr>
          <w:spacing w:val="3"/>
        </w:rPr>
        <w:t xml:space="preserve"> </w:t>
      </w:r>
      <w:r w:rsidRPr="00800C40">
        <w:t>le</w:t>
      </w:r>
      <w:r w:rsidRPr="00800C40">
        <w:rPr>
          <w:spacing w:val="4"/>
        </w:rPr>
        <w:t xml:space="preserve"> </w:t>
      </w:r>
      <w:r w:rsidRPr="00800C40">
        <w:t>seguenti</w:t>
      </w:r>
      <w:r w:rsidRPr="00800C40">
        <w:rPr>
          <w:spacing w:val="10"/>
        </w:rPr>
        <w:t xml:space="preserve"> </w:t>
      </w:r>
      <w:r w:rsidRPr="00800C40">
        <w:t>categorie</w:t>
      </w:r>
      <w:r w:rsidRPr="00800C40">
        <w:rPr>
          <w:spacing w:val="7"/>
        </w:rPr>
        <w:t xml:space="preserve"> </w:t>
      </w:r>
      <w:r w:rsidRPr="00800C40">
        <w:t>e</w:t>
      </w:r>
      <w:r w:rsidRPr="00800C40">
        <w:rPr>
          <w:spacing w:val="7"/>
        </w:rPr>
        <w:t xml:space="preserve"> </w:t>
      </w:r>
      <w:r w:rsidRPr="00800C40">
        <w:rPr>
          <w:spacing w:val="-2"/>
        </w:rPr>
        <w:t>classifiche:</w:t>
      </w:r>
    </w:p>
    <w:tbl>
      <w:tblPr>
        <w:tblStyle w:val="TableNormal"/>
        <w:tblW w:w="0" w:type="auto"/>
        <w:tblInd w:w="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4"/>
        <w:gridCol w:w="3442"/>
        <w:gridCol w:w="2480"/>
        <w:gridCol w:w="2070"/>
        <w:gridCol w:w="827"/>
      </w:tblGrid>
      <w:tr w:rsidR="00800C40" w:rsidRPr="00800C40">
        <w:trPr>
          <w:trHeight w:val="669"/>
        </w:trPr>
        <w:tc>
          <w:tcPr>
            <w:tcW w:w="1104" w:type="dxa"/>
            <w:shd w:val="clear" w:color="auto" w:fill="4D81BB"/>
          </w:tcPr>
          <w:p w:rsidR="006D0433" w:rsidRPr="00800C40" w:rsidRDefault="00772424">
            <w:pPr>
              <w:pStyle w:val="TableParagraph"/>
              <w:spacing w:before="178"/>
              <w:ind w:left="2"/>
              <w:rPr>
                <w:b/>
                <w:sz w:val="21"/>
              </w:rPr>
            </w:pPr>
            <w:r w:rsidRPr="00800C40">
              <w:rPr>
                <w:b/>
                <w:spacing w:val="-4"/>
                <w:sz w:val="21"/>
              </w:rPr>
              <w:t>Cat.</w:t>
            </w:r>
          </w:p>
        </w:tc>
        <w:tc>
          <w:tcPr>
            <w:tcW w:w="3442" w:type="dxa"/>
            <w:shd w:val="clear" w:color="auto" w:fill="4D81BB"/>
          </w:tcPr>
          <w:p w:rsidR="006D0433" w:rsidRPr="00800C40" w:rsidRDefault="00772424">
            <w:pPr>
              <w:pStyle w:val="TableParagraph"/>
              <w:spacing w:before="178"/>
              <w:ind w:left="-1"/>
              <w:rPr>
                <w:b/>
                <w:sz w:val="21"/>
              </w:rPr>
            </w:pPr>
            <w:r w:rsidRPr="00800C40">
              <w:rPr>
                <w:b/>
                <w:spacing w:val="-2"/>
                <w:sz w:val="21"/>
              </w:rPr>
              <w:t>Descrizione</w:t>
            </w:r>
          </w:p>
        </w:tc>
        <w:tc>
          <w:tcPr>
            <w:tcW w:w="2480" w:type="dxa"/>
            <w:shd w:val="clear" w:color="auto" w:fill="4D81BB"/>
          </w:tcPr>
          <w:p w:rsidR="006D0433" w:rsidRPr="00800C40" w:rsidRDefault="00772424">
            <w:pPr>
              <w:pStyle w:val="TableParagraph"/>
              <w:spacing w:before="178"/>
              <w:ind w:left="19"/>
              <w:jc w:val="center"/>
              <w:rPr>
                <w:b/>
                <w:sz w:val="21"/>
              </w:rPr>
            </w:pPr>
            <w:r w:rsidRPr="00800C40">
              <w:rPr>
                <w:b/>
                <w:spacing w:val="-2"/>
                <w:sz w:val="21"/>
              </w:rPr>
              <w:t>Importo</w:t>
            </w:r>
          </w:p>
        </w:tc>
        <w:tc>
          <w:tcPr>
            <w:tcW w:w="2070" w:type="dxa"/>
            <w:shd w:val="clear" w:color="auto" w:fill="4D81BB"/>
          </w:tcPr>
          <w:p w:rsidR="006D0433" w:rsidRPr="00800C40" w:rsidRDefault="00772424">
            <w:pPr>
              <w:pStyle w:val="TableParagraph"/>
              <w:spacing w:before="178"/>
              <w:ind w:left="53" w:right="51"/>
              <w:jc w:val="center"/>
              <w:rPr>
                <w:b/>
                <w:sz w:val="21"/>
              </w:rPr>
            </w:pPr>
            <w:r w:rsidRPr="00800C40">
              <w:rPr>
                <w:b/>
                <w:spacing w:val="-2"/>
                <w:sz w:val="21"/>
              </w:rPr>
              <w:t>Classifica</w:t>
            </w:r>
          </w:p>
        </w:tc>
        <w:tc>
          <w:tcPr>
            <w:tcW w:w="827" w:type="dxa"/>
            <w:shd w:val="clear" w:color="auto" w:fill="4D81BB"/>
          </w:tcPr>
          <w:p w:rsidR="006D0433" w:rsidRPr="00800C40" w:rsidRDefault="00772424">
            <w:pPr>
              <w:pStyle w:val="TableParagraph"/>
              <w:spacing w:before="166" w:line="240" w:lineRule="atLeast"/>
              <w:ind w:left="153" w:hanging="12"/>
              <w:rPr>
                <w:b/>
                <w:sz w:val="21"/>
              </w:rPr>
            </w:pPr>
            <w:r w:rsidRPr="00800C40">
              <w:rPr>
                <w:b/>
                <w:sz w:val="21"/>
              </w:rPr>
              <w:t>%</w:t>
            </w:r>
            <w:r w:rsidRPr="00800C40">
              <w:rPr>
                <w:b/>
                <w:spacing w:val="-14"/>
                <w:sz w:val="21"/>
              </w:rPr>
              <w:t xml:space="preserve"> </w:t>
            </w:r>
            <w:r w:rsidRPr="00800C40">
              <w:rPr>
                <w:b/>
                <w:sz w:val="21"/>
              </w:rPr>
              <w:t xml:space="preserve">sul </w:t>
            </w:r>
            <w:r w:rsidRPr="00800C40">
              <w:rPr>
                <w:b/>
                <w:spacing w:val="-2"/>
                <w:sz w:val="21"/>
              </w:rPr>
              <w:t>totale</w:t>
            </w:r>
          </w:p>
        </w:tc>
      </w:tr>
      <w:tr w:rsidR="00800C40" w:rsidRPr="00800C40" w:rsidTr="00800C40">
        <w:trPr>
          <w:trHeight w:val="417"/>
        </w:trPr>
        <w:tc>
          <w:tcPr>
            <w:tcW w:w="1104" w:type="dxa"/>
          </w:tcPr>
          <w:p w:rsidR="00800C40" w:rsidRPr="00800C40" w:rsidRDefault="00800C40" w:rsidP="00800C40">
            <w:pPr>
              <w:pStyle w:val="TableParagraph"/>
              <w:spacing w:before="3"/>
              <w:ind w:left="2"/>
              <w:rPr>
                <w:b/>
                <w:sz w:val="21"/>
              </w:rPr>
            </w:pPr>
            <w:r w:rsidRPr="00800C40">
              <w:rPr>
                <w:b/>
                <w:spacing w:val="-5"/>
                <w:sz w:val="21"/>
              </w:rPr>
              <w:t>OG1</w:t>
            </w:r>
          </w:p>
        </w:tc>
        <w:tc>
          <w:tcPr>
            <w:tcW w:w="3442" w:type="dxa"/>
          </w:tcPr>
          <w:p w:rsidR="00800C40" w:rsidRPr="00800C40" w:rsidRDefault="00800C40" w:rsidP="00800C40">
            <w:pPr>
              <w:pStyle w:val="TableParagraph"/>
              <w:tabs>
                <w:tab w:val="left" w:pos="1468"/>
              </w:tabs>
              <w:spacing w:line="240" w:lineRule="atLeast"/>
              <w:ind w:left="-1" w:right="-15"/>
              <w:rPr>
                <w:sz w:val="21"/>
              </w:rPr>
            </w:pPr>
            <w:r w:rsidRPr="00800C40">
              <w:rPr>
                <w:sz w:val="21"/>
              </w:rPr>
              <w:t>Edifici civili e industriali</w:t>
            </w:r>
          </w:p>
        </w:tc>
        <w:tc>
          <w:tcPr>
            <w:tcW w:w="2480" w:type="dxa"/>
          </w:tcPr>
          <w:p w:rsidR="00800C40" w:rsidRPr="00800C40" w:rsidRDefault="00800C40" w:rsidP="00800C40">
            <w:pPr>
              <w:pStyle w:val="TableParagraph"/>
              <w:ind w:left="8" w:right="1"/>
              <w:jc w:val="center"/>
              <w:rPr>
                <w:sz w:val="21"/>
              </w:rPr>
            </w:pPr>
            <w:r w:rsidRPr="00800C40">
              <w:rPr>
                <w:sz w:val="21"/>
              </w:rPr>
              <w:t>€.</w:t>
            </w:r>
            <w:r w:rsidRPr="00800C40">
              <w:rPr>
                <w:spacing w:val="2"/>
                <w:sz w:val="21"/>
              </w:rPr>
              <w:t xml:space="preserve"> </w:t>
            </w:r>
            <w:r w:rsidRPr="00800C40">
              <w:rPr>
                <w:b/>
                <w:bCs/>
                <w:sz w:val="21"/>
                <w:szCs w:val="21"/>
              </w:rPr>
              <w:t>197.575,72</w:t>
            </w:r>
          </w:p>
        </w:tc>
        <w:tc>
          <w:tcPr>
            <w:tcW w:w="2070" w:type="dxa"/>
          </w:tcPr>
          <w:p w:rsidR="00800C40" w:rsidRPr="00800C40" w:rsidRDefault="00800C40" w:rsidP="00800C40">
            <w:pPr>
              <w:pStyle w:val="TableParagraph"/>
              <w:ind w:left="8" w:right="1"/>
              <w:jc w:val="center"/>
              <w:rPr>
                <w:b/>
                <w:bCs/>
                <w:sz w:val="21"/>
                <w:szCs w:val="21"/>
              </w:rPr>
            </w:pPr>
            <w:r w:rsidRPr="00800C40">
              <w:rPr>
                <w:b/>
                <w:bCs/>
                <w:sz w:val="21"/>
                <w:szCs w:val="21"/>
              </w:rPr>
              <w:t>I</w:t>
            </w:r>
          </w:p>
        </w:tc>
        <w:tc>
          <w:tcPr>
            <w:tcW w:w="827" w:type="dxa"/>
          </w:tcPr>
          <w:p w:rsidR="00800C40" w:rsidRPr="00800C40" w:rsidRDefault="00800C40" w:rsidP="00800C40">
            <w:pPr>
              <w:pStyle w:val="TableParagraph"/>
              <w:ind w:left="8" w:right="1"/>
              <w:jc w:val="center"/>
              <w:rPr>
                <w:sz w:val="21"/>
              </w:rPr>
            </w:pPr>
            <w:r w:rsidRPr="00800C40">
              <w:rPr>
                <w:b/>
                <w:bCs/>
                <w:sz w:val="21"/>
                <w:szCs w:val="21"/>
              </w:rPr>
              <w:t>100,00</w:t>
            </w:r>
          </w:p>
        </w:tc>
      </w:tr>
    </w:tbl>
    <w:p w:rsidR="006D0433" w:rsidRPr="00D509C8" w:rsidRDefault="006D0433">
      <w:pPr>
        <w:pStyle w:val="Corpotesto"/>
        <w:spacing w:before="4"/>
        <w:rPr>
          <w:color w:val="EE0000"/>
        </w:rPr>
      </w:pPr>
    </w:p>
    <w:p w:rsidR="006D0433" w:rsidRPr="00800C40" w:rsidRDefault="00772424">
      <w:pPr>
        <w:spacing w:line="244" w:lineRule="auto"/>
        <w:ind w:left="124" w:right="111"/>
        <w:jc w:val="both"/>
        <w:rPr>
          <w:i/>
          <w:sz w:val="21"/>
        </w:rPr>
      </w:pPr>
      <w:r w:rsidRPr="00800C40">
        <w:rPr>
          <w:sz w:val="21"/>
        </w:rPr>
        <w:t>Si</w:t>
      </w:r>
      <w:r w:rsidRPr="00800C40">
        <w:rPr>
          <w:spacing w:val="-5"/>
          <w:sz w:val="21"/>
        </w:rPr>
        <w:t xml:space="preserve"> </w:t>
      </w:r>
      <w:r w:rsidRPr="00800C40">
        <w:rPr>
          <w:sz w:val="21"/>
        </w:rPr>
        <w:t>precisa</w:t>
      </w:r>
      <w:r w:rsidRPr="00800C40">
        <w:rPr>
          <w:spacing w:val="-4"/>
          <w:sz w:val="21"/>
        </w:rPr>
        <w:t xml:space="preserve"> </w:t>
      </w:r>
      <w:r w:rsidRPr="00800C40">
        <w:rPr>
          <w:sz w:val="21"/>
        </w:rPr>
        <w:t>che</w:t>
      </w:r>
      <w:r w:rsidRPr="00800C40">
        <w:rPr>
          <w:spacing w:val="-4"/>
          <w:sz w:val="21"/>
        </w:rPr>
        <w:t xml:space="preserve"> </w:t>
      </w:r>
      <w:r w:rsidRPr="00800C40">
        <w:rPr>
          <w:sz w:val="21"/>
        </w:rPr>
        <w:t>ai</w:t>
      </w:r>
      <w:r w:rsidRPr="00800C40">
        <w:rPr>
          <w:spacing w:val="-5"/>
          <w:sz w:val="21"/>
        </w:rPr>
        <w:t xml:space="preserve"> </w:t>
      </w:r>
      <w:r w:rsidRPr="00800C40">
        <w:rPr>
          <w:sz w:val="21"/>
        </w:rPr>
        <w:t>sensi</w:t>
      </w:r>
      <w:r w:rsidRPr="00800C40">
        <w:rPr>
          <w:spacing w:val="-7"/>
          <w:sz w:val="21"/>
        </w:rPr>
        <w:t xml:space="preserve"> </w:t>
      </w:r>
      <w:r w:rsidRPr="00800C40">
        <w:rPr>
          <w:sz w:val="21"/>
        </w:rPr>
        <w:t>dell’Art.</w:t>
      </w:r>
      <w:r w:rsidRPr="00800C40">
        <w:rPr>
          <w:spacing w:val="-6"/>
          <w:sz w:val="21"/>
        </w:rPr>
        <w:t xml:space="preserve"> </w:t>
      </w:r>
      <w:r w:rsidRPr="00800C40">
        <w:rPr>
          <w:sz w:val="21"/>
        </w:rPr>
        <w:t>2</w:t>
      </w:r>
      <w:r w:rsidRPr="00800C40">
        <w:rPr>
          <w:spacing w:val="-4"/>
          <w:sz w:val="21"/>
        </w:rPr>
        <w:t xml:space="preserve"> </w:t>
      </w:r>
      <w:r w:rsidRPr="00800C40">
        <w:rPr>
          <w:sz w:val="21"/>
        </w:rPr>
        <w:t>dell’Allegato</w:t>
      </w:r>
      <w:r w:rsidRPr="00800C40">
        <w:rPr>
          <w:spacing w:val="-7"/>
          <w:sz w:val="21"/>
        </w:rPr>
        <w:t xml:space="preserve"> </w:t>
      </w:r>
      <w:r w:rsidRPr="00800C40">
        <w:rPr>
          <w:sz w:val="21"/>
        </w:rPr>
        <w:t>II.12</w:t>
      </w:r>
      <w:r w:rsidRPr="00800C40">
        <w:rPr>
          <w:spacing w:val="-1"/>
          <w:sz w:val="21"/>
        </w:rPr>
        <w:t xml:space="preserve"> </w:t>
      </w:r>
      <w:r w:rsidRPr="00800C40">
        <w:rPr>
          <w:sz w:val="21"/>
        </w:rPr>
        <w:t>al</w:t>
      </w:r>
      <w:r w:rsidRPr="00800C40">
        <w:rPr>
          <w:spacing w:val="-7"/>
          <w:sz w:val="21"/>
        </w:rPr>
        <w:t xml:space="preserve"> </w:t>
      </w:r>
      <w:r w:rsidRPr="00800C40">
        <w:rPr>
          <w:sz w:val="21"/>
        </w:rPr>
        <w:t>Codice</w:t>
      </w:r>
      <w:r w:rsidRPr="00800C40">
        <w:rPr>
          <w:spacing w:val="-7"/>
          <w:sz w:val="21"/>
        </w:rPr>
        <w:t xml:space="preserve"> </w:t>
      </w:r>
      <w:r w:rsidRPr="00800C40">
        <w:rPr>
          <w:sz w:val="21"/>
        </w:rPr>
        <w:t>:</w:t>
      </w:r>
      <w:r w:rsidRPr="00800C40">
        <w:rPr>
          <w:spacing w:val="-5"/>
          <w:sz w:val="21"/>
        </w:rPr>
        <w:t xml:space="preserve"> </w:t>
      </w:r>
      <w:r w:rsidRPr="00800C40">
        <w:rPr>
          <w:i/>
          <w:sz w:val="21"/>
        </w:rPr>
        <w:t>“La</w:t>
      </w:r>
      <w:r w:rsidRPr="00800C40">
        <w:rPr>
          <w:i/>
          <w:spacing w:val="-7"/>
          <w:sz w:val="21"/>
        </w:rPr>
        <w:t xml:space="preserve"> </w:t>
      </w:r>
      <w:r w:rsidRPr="00800C40">
        <w:rPr>
          <w:i/>
          <w:sz w:val="21"/>
        </w:rPr>
        <w:t>qualificazione</w:t>
      </w:r>
      <w:r w:rsidRPr="00800C40">
        <w:rPr>
          <w:i/>
          <w:spacing w:val="-9"/>
          <w:sz w:val="21"/>
        </w:rPr>
        <w:t xml:space="preserve"> </w:t>
      </w:r>
      <w:r w:rsidRPr="00800C40">
        <w:rPr>
          <w:i/>
          <w:sz w:val="21"/>
        </w:rPr>
        <w:t>in</w:t>
      </w:r>
      <w:r w:rsidRPr="00800C40">
        <w:rPr>
          <w:i/>
          <w:spacing w:val="-4"/>
          <w:sz w:val="21"/>
        </w:rPr>
        <w:t xml:space="preserve"> </w:t>
      </w:r>
      <w:r w:rsidRPr="00800C40">
        <w:rPr>
          <w:i/>
          <w:sz w:val="21"/>
        </w:rPr>
        <w:t>una</w:t>
      </w:r>
      <w:r w:rsidRPr="00800C40">
        <w:rPr>
          <w:i/>
          <w:spacing w:val="-4"/>
          <w:sz w:val="21"/>
        </w:rPr>
        <w:t xml:space="preserve"> </w:t>
      </w:r>
      <w:r w:rsidRPr="00800C40">
        <w:rPr>
          <w:i/>
          <w:sz w:val="21"/>
        </w:rPr>
        <w:t>categoria</w:t>
      </w:r>
      <w:r w:rsidRPr="00800C40">
        <w:rPr>
          <w:i/>
          <w:spacing w:val="-4"/>
          <w:sz w:val="21"/>
        </w:rPr>
        <w:t xml:space="preserve"> </w:t>
      </w:r>
      <w:r w:rsidRPr="00800C40">
        <w:rPr>
          <w:i/>
          <w:sz w:val="21"/>
        </w:rPr>
        <w:t>abilita</w:t>
      </w:r>
      <w:r w:rsidRPr="00800C40">
        <w:rPr>
          <w:i/>
          <w:spacing w:val="-4"/>
          <w:sz w:val="21"/>
        </w:rPr>
        <w:t xml:space="preserve"> </w:t>
      </w:r>
      <w:r w:rsidRPr="00800C40">
        <w:rPr>
          <w:i/>
          <w:sz w:val="21"/>
        </w:rPr>
        <w:t>l'operatore economico a partecipare alle gare e a eseguire i lavori nei limiti della propria classifica incrementata di un quinto; nel caso di imprese raggruppate o consorziate la medesima disposizione si applica con riferimento a ciascuna impresa raggruppata</w:t>
      </w:r>
      <w:r w:rsidRPr="00800C40">
        <w:rPr>
          <w:i/>
          <w:spacing w:val="-2"/>
          <w:sz w:val="21"/>
        </w:rPr>
        <w:t xml:space="preserve"> </w:t>
      </w:r>
      <w:r w:rsidRPr="00800C40">
        <w:rPr>
          <w:i/>
          <w:sz w:val="21"/>
        </w:rPr>
        <w:t>o consorziata, a condizione che essa sia qualificata per una classifica</w:t>
      </w:r>
      <w:r w:rsidRPr="00800C40">
        <w:rPr>
          <w:i/>
          <w:spacing w:val="-2"/>
          <w:sz w:val="21"/>
        </w:rPr>
        <w:t xml:space="preserve"> </w:t>
      </w:r>
      <w:r w:rsidRPr="00800C40">
        <w:rPr>
          <w:i/>
          <w:sz w:val="21"/>
        </w:rPr>
        <w:t>pari ad</w:t>
      </w:r>
      <w:r w:rsidRPr="00800C40">
        <w:rPr>
          <w:i/>
          <w:spacing w:val="-2"/>
          <w:sz w:val="21"/>
        </w:rPr>
        <w:t xml:space="preserve"> </w:t>
      </w:r>
      <w:r w:rsidRPr="00800C40">
        <w:rPr>
          <w:i/>
          <w:sz w:val="21"/>
        </w:rPr>
        <w:t>almeno un</w:t>
      </w:r>
      <w:r w:rsidRPr="00800C40">
        <w:rPr>
          <w:i/>
          <w:spacing w:val="-2"/>
          <w:sz w:val="21"/>
        </w:rPr>
        <w:t xml:space="preserve"> </w:t>
      </w:r>
      <w:r w:rsidRPr="00800C40">
        <w:rPr>
          <w:i/>
          <w:sz w:val="21"/>
        </w:rPr>
        <w:t>quinto dell'importo dei lavori a base di gara; nel caso di imprese raggruppate o consorziate la disposizione non si applica alla mandataria ai fini del conseguimento del requisito minimo di cui all'articolo 30, comma 2.”</w:t>
      </w:r>
    </w:p>
    <w:p w:rsidR="006D0433" w:rsidRDefault="006D0433">
      <w:pPr>
        <w:pStyle w:val="Corpotesto"/>
        <w:spacing w:before="4"/>
        <w:rPr>
          <w:i/>
          <w:color w:val="EE0000"/>
        </w:rPr>
      </w:pPr>
    </w:p>
    <w:p w:rsidR="00772424" w:rsidRPr="00D509C8" w:rsidRDefault="00772424">
      <w:pPr>
        <w:pStyle w:val="Corpotesto"/>
        <w:spacing w:before="4"/>
        <w:rPr>
          <w:i/>
          <w:color w:val="EE0000"/>
        </w:rPr>
      </w:pPr>
    </w:p>
    <w:p w:rsidR="006D0433" w:rsidRPr="00493605" w:rsidRDefault="00772424">
      <w:pPr>
        <w:pStyle w:val="Titolo1"/>
        <w:numPr>
          <w:ilvl w:val="0"/>
          <w:numId w:val="12"/>
        </w:numPr>
        <w:tabs>
          <w:tab w:val="left" w:pos="260"/>
        </w:tabs>
        <w:ind w:left="260" w:hanging="136"/>
      </w:pPr>
      <w:r w:rsidRPr="00493605">
        <w:t>Termini</w:t>
      </w:r>
      <w:r w:rsidRPr="00493605">
        <w:rPr>
          <w:spacing w:val="10"/>
        </w:rPr>
        <w:t xml:space="preserve"> </w:t>
      </w:r>
      <w:r w:rsidRPr="00493605">
        <w:t>previsti</w:t>
      </w:r>
      <w:r w:rsidRPr="00493605">
        <w:rPr>
          <w:spacing w:val="10"/>
        </w:rPr>
        <w:t xml:space="preserve"> </w:t>
      </w:r>
      <w:r w:rsidRPr="00493605">
        <w:t>per</w:t>
      </w:r>
      <w:r w:rsidRPr="00493605">
        <w:rPr>
          <w:spacing w:val="8"/>
        </w:rPr>
        <w:t xml:space="preserve"> </w:t>
      </w:r>
      <w:r w:rsidRPr="00493605">
        <w:t>la</w:t>
      </w:r>
      <w:r w:rsidRPr="00493605">
        <w:rPr>
          <w:spacing w:val="8"/>
        </w:rPr>
        <w:t xml:space="preserve"> </w:t>
      </w:r>
      <w:r w:rsidRPr="00493605">
        <w:t>realizzazione</w:t>
      </w:r>
      <w:r w:rsidRPr="00493605">
        <w:rPr>
          <w:spacing w:val="7"/>
        </w:rPr>
        <w:t xml:space="preserve"> </w:t>
      </w:r>
      <w:r w:rsidRPr="00493605">
        <w:rPr>
          <w:spacing w:val="-2"/>
        </w:rPr>
        <w:t>dell’opera</w:t>
      </w:r>
    </w:p>
    <w:p w:rsidR="006D0433" w:rsidRPr="00493605" w:rsidRDefault="00772424">
      <w:pPr>
        <w:spacing w:before="5" w:line="242" w:lineRule="auto"/>
        <w:ind w:left="261"/>
        <w:rPr>
          <w:sz w:val="21"/>
        </w:rPr>
      </w:pPr>
      <w:r w:rsidRPr="003838CF">
        <w:rPr>
          <w:color w:val="000000" w:themeColor="text1"/>
          <w:sz w:val="21"/>
        </w:rPr>
        <w:t>La</w:t>
      </w:r>
      <w:r w:rsidRPr="003838CF">
        <w:rPr>
          <w:color w:val="000000" w:themeColor="text1"/>
          <w:spacing w:val="22"/>
          <w:sz w:val="21"/>
        </w:rPr>
        <w:t xml:space="preserve"> </w:t>
      </w:r>
      <w:r w:rsidRPr="003838CF">
        <w:rPr>
          <w:color w:val="000000" w:themeColor="text1"/>
          <w:sz w:val="21"/>
        </w:rPr>
        <w:t>durata</w:t>
      </w:r>
      <w:r w:rsidRPr="003838CF">
        <w:rPr>
          <w:color w:val="000000" w:themeColor="text1"/>
          <w:spacing w:val="22"/>
          <w:sz w:val="21"/>
        </w:rPr>
        <w:t xml:space="preserve"> </w:t>
      </w:r>
      <w:r w:rsidRPr="003838CF">
        <w:rPr>
          <w:color w:val="000000" w:themeColor="text1"/>
          <w:sz w:val="21"/>
        </w:rPr>
        <w:t>dell’appalto</w:t>
      </w:r>
      <w:r w:rsidRPr="003838CF">
        <w:rPr>
          <w:color w:val="000000" w:themeColor="text1"/>
          <w:spacing w:val="19"/>
          <w:sz w:val="21"/>
        </w:rPr>
        <w:t xml:space="preserve"> </w:t>
      </w:r>
      <w:r w:rsidRPr="003838CF">
        <w:rPr>
          <w:color w:val="000000" w:themeColor="text1"/>
          <w:sz w:val="21"/>
        </w:rPr>
        <w:t>è</w:t>
      </w:r>
      <w:r w:rsidRPr="003838CF">
        <w:rPr>
          <w:color w:val="000000" w:themeColor="text1"/>
          <w:spacing w:val="22"/>
          <w:sz w:val="21"/>
        </w:rPr>
        <w:t xml:space="preserve"> </w:t>
      </w:r>
      <w:r w:rsidRPr="003838CF">
        <w:rPr>
          <w:color w:val="000000" w:themeColor="text1"/>
          <w:sz w:val="21"/>
        </w:rPr>
        <w:t>stata</w:t>
      </w:r>
      <w:r w:rsidRPr="003838CF">
        <w:rPr>
          <w:color w:val="000000" w:themeColor="text1"/>
          <w:spacing w:val="22"/>
          <w:sz w:val="21"/>
        </w:rPr>
        <w:t xml:space="preserve"> </w:t>
      </w:r>
      <w:r w:rsidRPr="003838CF">
        <w:rPr>
          <w:color w:val="000000" w:themeColor="text1"/>
          <w:sz w:val="21"/>
        </w:rPr>
        <w:t>stimata</w:t>
      </w:r>
      <w:r w:rsidRPr="003838CF">
        <w:rPr>
          <w:color w:val="000000" w:themeColor="text1"/>
          <w:spacing w:val="19"/>
          <w:sz w:val="21"/>
        </w:rPr>
        <w:t xml:space="preserve"> </w:t>
      </w:r>
      <w:r w:rsidRPr="003838CF">
        <w:rPr>
          <w:color w:val="000000" w:themeColor="text1"/>
          <w:sz w:val="21"/>
        </w:rPr>
        <w:t>in</w:t>
      </w:r>
      <w:r w:rsidRPr="003838CF">
        <w:rPr>
          <w:color w:val="000000" w:themeColor="text1"/>
          <w:spacing w:val="22"/>
          <w:sz w:val="21"/>
        </w:rPr>
        <w:t xml:space="preserve"> </w:t>
      </w:r>
      <w:r w:rsidRPr="003838CF">
        <w:rPr>
          <w:b/>
          <w:color w:val="000000" w:themeColor="text1"/>
          <w:sz w:val="21"/>
          <w:u w:val="thick"/>
        </w:rPr>
        <w:t>1</w:t>
      </w:r>
      <w:r w:rsidR="00800C40" w:rsidRPr="003838CF">
        <w:rPr>
          <w:b/>
          <w:color w:val="000000" w:themeColor="text1"/>
          <w:sz w:val="21"/>
          <w:u w:val="thick"/>
        </w:rPr>
        <w:t>8</w:t>
      </w:r>
      <w:r w:rsidRPr="003838CF">
        <w:rPr>
          <w:b/>
          <w:color w:val="000000" w:themeColor="text1"/>
          <w:sz w:val="21"/>
          <w:u w:val="thick"/>
        </w:rPr>
        <w:t>0</w:t>
      </w:r>
      <w:r w:rsidRPr="003838CF">
        <w:rPr>
          <w:b/>
          <w:color w:val="000000" w:themeColor="text1"/>
          <w:spacing w:val="22"/>
          <w:sz w:val="21"/>
          <w:u w:val="thick"/>
        </w:rPr>
        <w:t xml:space="preserve"> </w:t>
      </w:r>
      <w:r w:rsidRPr="003838CF">
        <w:rPr>
          <w:b/>
          <w:color w:val="000000" w:themeColor="text1"/>
          <w:sz w:val="21"/>
          <w:u w:val="thick"/>
        </w:rPr>
        <w:t>giorni</w:t>
      </w:r>
      <w:r w:rsidRPr="003838CF">
        <w:rPr>
          <w:b/>
          <w:color w:val="000000" w:themeColor="text1"/>
          <w:spacing w:val="22"/>
          <w:sz w:val="21"/>
          <w:u w:val="thick"/>
        </w:rPr>
        <w:t xml:space="preserve"> </w:t>
      </w:r>
      <w:r w:rsidRPr="003838CF">
        <w:rPr>
          <w:b/>
          <w:color w:val="000000" w:themeColor="text1"/>
          <w:sz w:val="21"/>
          <w:u w:val="thick"/>
        </w:rPr>
        <w:t>naturali</w:t>
      </w:r>
      <w:r w:rsidRPr="003838CF">
        <w:rPr>
          <w:b/>
          <w:color w:val="000000" w:themeColor="text1"/>
          <w:spacing w:val="24"/>
          <w:sz w:val="21"/>
          <w:u w:val="thick"/>
        </w:rPr>
        <w:t xml:space="preserve"> </w:t>
      </w:r>
      <w:r w:rsidRPr="003838CF">
        <w:rPr>
          <w:b/>
          <w:color w:val="000000" w:themeColor="text1"/>
          <w:sz w:val="21"/>
          <w:u w:val="thick"/>
        </w:rPr>
        <w:t>e</w:t>
      </w:r>
      <w:r w:rsidRPr="003838CF">
        <w:rPr>
          <w:b/>
          <w:color w:val="000000" w:themeColor="text1"/>
          <w:spacing w:val="19"/>
          <w:sz w:val="21"/>
          <w:u w:val="thick"/>
        </w:rPr>
        <w:t xml:space="preserve"> </w:t>
      </w:r>
      <w:r w:rsidRPr="003838CF">
        <w:rPr>
          <w:b/>
          <w:color w:val="000000" w:themeColor="text1"/>
          <w:sz w:val="21"/>
          <w:u w:val="thick"/>
        </w:rPr>
        <w:t>consecutivi</w:t>
      </w:r>
      <w:r w:rsidRPr="003838CF">
        <w:rPr>
          <w:color w:val="000000" w:themeColor="text1"/>
          <w:sz w:val="21"/>
        </w:rPr>
        <w:t>,</w:t>
      </w:r>
      <w:r w:rsidRPr="003838CF">
        <w:rPr>
          <w:color w:val="000000" w:themeColor="text1"/>
          <w:spacing w:val="23"/>
          <w:sz w:val="21"/>
        </w:rPr>
        <w:t xml:space="preserve"> </w:t>
      </w:r>
      <w:r w:rsidRPr="003838CF">
        <w:rPr>
          <w:color w:val="000000" w:themeColor="text1"/>
          <w:sz w:val="21"/>
        </w:rPr>
        <w:t>decorrenti</w:t>
      </w:r>
      <w:r w:rsidRPr="003838CF">
        <w:rPr>
          <w:color w:val="000000" w:themeColor="text1"/>
          <w:spacing w:val="24"/>
          <w:sz w:val="21"/>
        </w:rPr>
        <w:t xml:space="preserve"> </w:t>
      </w:r>
      <w:r w:rsidRPr="003838CF">
        <w:rPr>
          <w:color w:val="000000" w:themeColor="text1"/>
          <w:sz w:val="21"/>
        </w:rPr>
        <w:t>dalla</w:t>
      </w:r>
      <w:r w:rsidRPr="003838CF">
        <w:rPr>
          <w:color w:val="000000" w:themeColor="text1"/>
          <w:spacing w:val="22"/>
          <w:sz w:val="21"/>
        </w:rPr>
        <w:t xml:space="preserve"> </w:t>
      </w:r>
      <w:r w:rsidRPr="003838CF">
        <w:rPr>
          <w:color w:val="000000" w:themeColor="text1"/>
          <w:sz w:val="21"/>
        </w:rPr>
        <w:t>data</w:t>
      </w:r>
      <w:r w:rsidRPr="003838CF">
        <w:rPr>
          <w:color w:val="000000" w:themeColor="text1"/>
          <w:spacing w:val="22"/>
          <w:sz w:val="21"/>
        </w:rPr>
        <w:t xml:space="preserve"> </w:t>
      </w:r>
      <w:r w:rsidRPr="003838CF">
        <w:rPr>
          <w:color w:val="000000" w:themeColor="text1"/>
          <w:sz w:val="21"/>
        </w:rPr>
        <w:t>di</w:t>
      </w:r>
      <w:r w:rsidRPr="003838CF">
        <w:rPr>
          <w:color w:val="000000" w:themeColor="text1"/>
          <w:spacing w:val="24"/>
          <w:sz w:val="21"/>
        </w:rPr>
        <w:t xml:space="preserve"> </w:t>
      </w:r>
      <w:r w:rsidRPr="003838CF">
        <w:rPr>
          <w:color w:val="000000" w:themeColor="text1"/>
          <w:sz w:val="21"/>
        </w:rPr>
        <w:t>consegna</w:t>
      </w:r>
      <w:r w:rsidRPr="003838CF">
        <w:rPr>
          <w:color w:val="000000" w:themeColor="text1"/>
          <w:spacing w:val="22"/>
          <w:sz w:val="21"/>
        </w:rPr>
        <w:t xml:space="preserve"> </w:t>
      </w:r>
      <w:r w:rsidRPr="003838CF">
        <w:rPr>
          <w:color w:val="000000" w:themeColor="text1"/>
          <w:sz w:val="21"/>
        </w:rPr>
        <w:t xml:space="preserve">dei </w:t>
      </w:r>
      <w:r w:rsidRPr="00493605">
        <w:rPr>
          <w:spacing w:val="-2"/>
          <w:sz w:val="21"/>
        </w:rPr>
        <w:t>lavori.</w:t>
      </w:r>
    </w:p>
    <w:p w:rsidR="006D0433" w:rsidRPr="00493605" w:rsidRDefault="006D0433">
      <w:pPr>
        <w:pStyle w:val="Corpotesto"/>
        <w:spacing w:before="8"/>
      </w:pPr>
    </w:p>
    <w:p w:rsidR="006D0433" w:rsidRPr="00493605" w:rsidRDefault="00772424">
      <w:pPr>
        <w:pStyle w:val="Titolo1"/>
        <w:numPr>
          <w:ilvl w:val="0"/>
          <w:numId w:val="12"/>
        </w:numPr>
        <w:tabs>
          <w:tab w:val="left" w:pos="260"/>
        </w:tabs>
        <w:ind w:left="260" w:hanging="136"/>
      </w:pPr>
      <w:r w:rsidRPr="00493605">
        <w:rPr>
          <w:spacing w:val="-2"/>
        </w:rPr>
        <w:t>Subappalto</w:t>
      </w:r>
    </w:p>
    <w:p w:rsidR="006D0433" w:rsidRPr="00493605" w:rsidRDefault="00772424">
      <w:pPr>
        <w:pStyle w:val="Corpotesto"/>
        <w:spacing w:before="3"/>
        <w:ind w:left="261"/>
      </w:pPr>
      <w:r w:rsidRPr="00493605">
        <w:t>Il</w:t>
      </w:r>
      <w:r w:rsidRPr="00493605">
        <w:rPr>
          <w:spacing w:val="6"/>
        </w:rPr>
        <w:t xml:space="preserve"> </w:t>
      </w:r>
      <w:r w:rsidRPr="00493605">
        <w:t>subappalto</w:t>
      </w:r>
      <w:r w:rsidRPr="00493605">
        <w:rPr>
          <w:spacing w:val="7"/>
        </w:rPr>
        <w:t xml:space="preserve"> </w:t>
      </w:r>
      <w:r w:rsidRPr="00493605">
        <w:t>è</w:t>
      </w:r>
      <w:r w:rsidRPr="00493605">
        <w:rPr>
          <w:spacing w:val="4"/>
        </w:rPr>
        <w:t xml:space="preserve"> </w:t>
      </w:r>
      <w:r w:rsidRPr="00493605">
        <w:t>consentito</w:t>
      </w:r>
      <w:r w:rsidRPr="00493605">
        <w:rPr>
          <w:spacing w:val="7"/>
        </w:rPr>
        <w:t xml:space="preserve"> </w:t>
      </w:r>
      <w:r w:rsidRPr="00493605">
        <w:t>nel</w:t>
      </w:r>
      <w:r w:rsidRPr="00493605">
        <w:rPr>
          <w:spacing w:val="7"/>
        </w:rPr>
        <w:t xml:space="preserve"> </w:t>
      </w:r>
      <w:r w:rsidRPr="00493605">
        <w:t>rispetto</w:t>
      </w:r>
      <w:r w:rsidRPr="00493605">
        <w:rPr>
          <w:spacing w:val="7"/>
        </w:rPr>
        <w:t xml:space="preserve"> </w:t>
      </w:r>
      <w:r w:rsidRPr="00493605">
        <w:t>delle</w:t>
      </w:r>
      <w:r w:rsidRPr="00493605">
        <w:rPr>
          <w:spacing w:val="7"/>
        </w:rPr>
        <w:t xml:space="preserve"> </w:t>
      </w:r>
      <w:r w:rsidRPr="00493605">
        <w:t>indicazioni</w:t>
      </w:r>
      <w:r w:rsidRPr="00493605">
        <w:rPr>
          <w:spacing w:val="7"/>
        </w:rPr>
        <w:t xml:space="preserve"> </w:t>
      </w:r>
      <w:r w:rsidRPr="00493605">
        <w:t>dell’art.</w:t>
      </w:r>
      <w:r w:rsidRPr="00493605">
        <w:rPr>
          <w:spacing w:val="5"/>
        </w:rPr>
        <w:t xml:space="preserve"> </w:t>
      </w:r>
      <w:r w:rsidRPr="00493605">
        <w:t>119</w:t>
      </w:r>
      <w:r w:rsidRPr="00493605">
        <w:rPr>
          <w:spacing w:val="7"/>
        </w:rPr>
        <w:t xml:space="preserve"> </w:t>
      </w:r>
      <w:r w:rsidRPr="00493605">
        <w:t>del</w:t>
      </w:r>
      <w:r w:rsidRPr="00493605">
        <w:rPr>
          <w:spacing w:val="10"/>
        </w:rPr>
        <w:t xml:space="preserve"> </w:t>
      </w:r>
      <w:r w:rsidRPr="00493605">
        <w:rPr>
          <w:spacing w:val="-2"/>
        </w:rPr>
        <w:t>Codice.</w:t>
      </w:r>
    </w:p>
    <w:p w:rsidR="006D0433" w:rsidRPr="00493605" w:rsidRDefault="00772424">
      <w:pPr>
        <w:pStyle w:val="Corpotesto"/>
        <w:spacing w:before="226"/>
        <w:ind w:left="261"/>
        <w:jc w:val="both"/>
      </w:pPr>
      <w:r w:rsidRPr="00493605">
        <w:t>Non</w:t>
      </w:r>
      <w:r w:rsidRPr="00493605">
        <w:rPr>
          <w:spacing w:val="6"/>
        </w:rPr>
        <w:t xml:space="preserve"> </w:t>
      </w:r>
      <w:r w:rsidRPr="00493605">
        <w:t>si</w:t>
      </w:r>
      <w:r w:rsidRPr="00493605">
        <w:rPr>
          <w:spacing w:val="9"/>
        </w:rPr>
        <w:t xml:space="preserve"> </w:t>
      </w:r>
      <w:r w:rsidRPr="00493605">
        <w:t>configurano</w:t>
      </w:r>
      <w:r w:rsidRPr="00493605">
        <w:rPr>
          <w:spacing w:val="4"/>
        </w:rPr>
        <w:t xml:space="preserve"> </w:t>
      </w:r>
      <w:r w:rsidRPr="00493605">
        <w:t>come</w:t>
      </w:r>
      <w:r w:rsidRPr="00493605">
        <w:rPr>
          <w:spacing w:val="7"/>
        </w:rPr>
        <w:t xml:space="preserve"> </w:t>
      </w:r>
      <w:r w:rsidRPr="00493605">
        <w:t>attività</w:t>
      </w:r>
      <w:r w:rsidRPr="00493605">
        <w:rPr>
          <w:spacing w:val="9"/>
        </w:rPr>
        <w:t xml:space="preserve"> </w:t>
      </w:r>
      <w:r w:rsidRPr="00493605">
        <w:t>affidate</w:t>
      </w:r>
      <w:r w:rsidRPr="00493605">
        <w:rPr>
          <w:spacing w:val="6"/>
        </w:rPr>
        <w:t xml:space="preserve"> </w:t>
      </w:r>
      <w:r w:rsidRPr="00493605">
        <w:t>in</w:t>
      </w:r>
      <w:r w:rsidRPr="00493605">
        <w:rPr>
          <w:spacing w:val="7"/>
        </w:rPr>
        <w:t xml:space="preserve"> </w:t>
      </w:r>
      <w:r w:rsidRPr="00493605">
        <w:t>subappalto</w:t>
      </w:r>
      <w:r w:rsidRPr="00493605">
        <w:rPr>
          <w:spacing w:val="4"/>
        </w:rPr>
        <w:t xml:space="preserve"> </w:t>
      </w:r>
      <w:r w:rsidRPr="00493605">
        <w:t>quelle</w:t>
      </w:r>
      <w:r w:rsidRPr="00493605">
        <w:rPr>
          <w:spacing w:val="6"/>
        </w:rPr>
        <w:t xml:space="preserve"> </w:t>
      </w:r>
      <w:r w:rsidRPr="00493605">
        <w:t>di</w:t>
      </w:r>
      <w:r w:rsidRPr="00493605">
        <w:rPr>
          <w:spacing w:val="9"/>
        </w:rPr>
        <w:t xml:space="preserve"> </w:t>
      </w:r>
      <w:r w:rsidRPr="00493605">
        <w:t>cui</w:t>
      </w:r>
      <w:r w:rsidRPr="00493605">
        <w:rPr>
          <w:spacing w:val="9"/>
        </w:rPr>
        <w:t xml:space="preserve"> </w:t>
      </w:r>
      <w:r w:rsidRPr="00493605">
        <w:t>all’art.</w:t>
      </w:r>
      <w:r w:rsidRPr="00493605">
        <w:rPr>
          <w:spacing w:val="3"/>
        </w:rPr>
        <w:t xml:space="preserve"> </w:t>
      </w:r>
      <w:r w:rsidRPr="00493605">
        <w:t>119,</w:t>
      </w:r>
      <w:r w:rsidRPr="00493605">
        <w:rPr>
          <w:spacing w:val="4"/>
        </w:rPr>
        <w:t xml:space="preserve"> </w:t>
      </w:r>
      <w:r w:rsidRPr="00493605">
        <w:t>comma</w:t>
      </w:r>
      <w:r w:rsidRPr="00493605">
        <w:rPr>
          <w:spacing w:val="7"/>
        </w:rPr>
        <w:t xml:space="preserve"> </w:t>
      </w:r>
      <w:r w:rsidRPr="00493605">
        <w:t>3</w:t>
      </w:r>
      <w:r w:rsidRPr="00493605">
        <w:rPr>
          <w:spacing w:val="7"/>
        </w:rPr>
        <w:t xml:space="preserve"> </w:t>
      </w:r>
      <w:r w:rsidRPr="00493605">
        <w:t>del</w:t>
      </w:r>
      <w:r w:rsidRPr="00493605">
        <w:rPr>
          <w:spacing w:val="6"/>
        </w:rPr>
        <w:t xml:space="preserve"> </w:t>
      </w:r>
      <w:r w:rsidRPr="00493605">
        <w:rPr>
          <w:spacing w:val="-2"/>
        </w:rPr>
        <w:t>Codice.</w:t>
      </w:r>
    </w:p>
    <w:p w:rsidR="006D0433" w:rsidRPr="00493605" w:rsidRDefault="006D0433">
      <w:pPr>
        <w:pStyle w:val="Corpotesto"/>
        <w:spacing w:before="9"/>
      </w:pPr>
    </w:p>
    <w:p w:rsidR="006D0433" w:rsidRPr="00493605" w:rsidRDefault="00772424">
      <w:pPr>
        <w:pStyle w:val="Titolo1"/>
        <w:numPr>
          <w:ilvl w:val="0"/>
          <w:numId w:val="12"/>
        </w:numPr>
        <w:tabs>
          <w:tab w:val="left" w:pos="260"/>
        </w:tabs>
        <w:ind w:left="260" w:hanging="136"/>
        <w:jc w:val="both"/>
      </w:pPr>
      <w:r w:rsidRPr="00493605">
        <w:t>Criterio</w:t>
      </w:r>
      <w:r w:rsidRPr="00493605">
        <w:rPr>
          <w:spacing w:val="5"/>
        </w:rPr>
        <w:t xml:space="preserve"> </w:t>
      </w:r>
      <w:r w:rsidRPr="00493605">
        <w:t>di</w:t>
      </w:r>
      <w:r w:rsidRPr="00493605">
        <w:rPr>
          <w:spacing w:val="10"/>
        </w:rPr>
        <w:t xml:space="preserve"> </w:t>
      </w:r>
      <w:r w:rsidRPr="00493605">
        <w:rPr>
          <w:spacing w:val="-2"/>
        </w:rPr>
        <w:t>aggiudicazione</w:t>
      </w:r>
    </w:p>
    <w:p w:rsidR="006D0433" w:rsidRPr="00493605" w:rsidRDefault="00772424">
      <w:pPr>
        <w:pStyle w:val="Corpotesto"/>
        <w:spacing w:before="23" w:line="280" w:lineRule="auto"/>
        <w:ind w:left="253" w:right="111"/>
        <w:jc w:val="both"/>
      </w:pPr>
      <w:r w:rsidRPr="00493605">
        <w:t>L’appalto verrà aggiudicato con il criterio del “</w:t>
      </w:r>
      <w:r w:rsidRPr="00493605">
        <w:rPr>
          <w:b/>
          <w:i/>
        </w:rPr>
        <w:t>minor prezzo</w:t>
      </w:r>
      <w:r w:rsidRPr="00493605">
        <w:t xml:space="preserve">” </w:t>
      </w:r>
      <w:r w:rsidRPr="00493605">
        <w:rPr>
          <w:u w:val="single"/>
        </w:rPr>
        <w:t xml:space="preserve">determinato come massimo ribasso percentuale sull’ </w:t>
      </w:r>
      <w:r w:rsidR="00493605" w:rsidRPr="00493605">
        <w:rPr>
          <w:u w:val="single"/>
        </w:rPr>
        <w:t xml:space="preserve">importo soggetto a ribasso d’asta di </w:t>
      </w:r>
      <w:r w:rsidR="00493605" w:rsidRPr="00493605">
        <w:rPr>
          <w:b/>
          <w:bCs/>
          <w:u w:val="single"/>
        </w:rPr>
        <w:t>€ 231.852,98</w:t>
      </w:r>
      <w:r w:rsidR="00493605" w:rsidRPr="00493605">
        <w:rPr>
          <w:u w:val="single"/>
        </w:rPr>
        <w:t xml:space="preserve"> </w:t>
      </w:r>
      <w:r w:rsidRPr="00493605">
        <w:rPr>
          <w:u w:val="single"/>
        </w:rPr>
        <w:t>posto a base di gara (</w:t>
      </w:r>
      <w:r w:rsidR="00493605" w:rsidRPr="00493605">
        <w:rPr>
          <w:u w:val="single"/>
        </w:rPr>
        <w:t xml:space="preserve">che è già </w:t>
      </w:r>
      <w:r w:rsidRPr="00493605">
        <w:rPr>
          <w:u w:val="single"/>
        </w:rPr>
        <w:t>al netto dei costi della sicurezza non soggetti a ribasso)</w:t>
      </w:r>
      <w:r w:rsidRPr="00493605">
        <w:t xml:space="preserve"> ai</w:t>
      </w:r>
      <w:r w:rsidRPr="00493605">
        <w:rPr>
          <w:spacing w:val="40"/>
        </w:rPr>
        <w:t xml:space="preserve"> </w:t>
      </w:r>
      <w:r w:rsidRPr="00493605">
        <w:t xml:space="preserve">sensi dell’Art. 108 comma 1 del </w:t>
      </w:r>
      <w:r w:rsidR="00DE7B4F" w:rsidRPr="00493605">
        <w:t>D.lgs</w:t>
      </w:r>
      <w:r w:rsidRPr="00493605">
        <w:t xml:space="preserve"> n. 36/2023.</w:t>
      </w:r>
    </w:p>
    <w:p w:rsidR="006D0433" w:rsidRPr="00D509C8" w:rsidRDefault="006D0433">
      <w:pPr>
        <w:pStyle w:val="Corpotesto"/>
        <w:spacing w:before="44"/>
        <w:rPr>
          <w:color w:val="EE0000"/>
        </w:rPr>
      </w:pPr>
    </w:p>
    <w:p w:rsidR="006D0433" w:rsidRPr="00493605" w:rsidRDefault="00772424">
      <w:pPr>
        <w:pStyle w:val="Titolo1"/>
        <w:numPr>
          <w:ilvl w:val="0"/>
          <w:numId w:val="12"/>
        </w:numPr>
        <w:tabs>
          <w:tab w:val="left" w:pos="399"/>
        </w:tabs>
        <w:ind w:left="399" w:hanging="275"/>
        <w:jc w:val="both"/>
      </w:pPr>
      <w:r w:rsidRPr="00493605">
        <w:t>Soggetti</w:t>
      </w:r>
      <w:r w:rsidRPr="00493605">
        <w:rPr>
          <w:spacing w:val="5"/>
        </w:rPr>
        <w:t xml:space="preserve"> </w:t>
      </w:r>
      <w:r w:rsidRPr="00493605">
        <w:t>che</w:t>
      </w:r>
      <w:r w:rsidRPr="00493605">
        <w:rPr>
          <w:spacing w:val="11"/>
        </w:rPr>
        <w:t xml:space="preserve"> </w:t>
      </w:r>
      <w:r w:rsidRPr="00493605">
        <w:t>possono</w:t>
      </w:r>
      <w:r w:rsidRPr="00493605">
        <w:rPr>
          <w:spacing w:val="7"/>
        </w:rPr>
        <w:t xml:space="preserve"> </w:t>
      </w:r>
      <w:r w:rsidRPr="00493605">
        <w:t>manifestare</w:t>
      </w:r>
      <w:r w:rsidRPr="00493605">
        <w:rPr>
          <w:spacing w:val="12"/>
        </w:rPr>
        <w:t xml:space="preserve"> </w:t>
      </w:r>
      <w:r w:rsidRPr="00493605">
        <w:rPr>
          <w:spacing w:val="-2"/>
        </w:rPr>
        <w:t>interesse</w:t>
      </w:r>
    </w:p>
    <w:p w:rsidR="006D0433" w:rsidRPr="00493605" w:rsidRDefault="00772424">
      <w:pPr>
        <w:pStyle w:val="Corpotesto"/>
        <w:spacing w:before="5" w:line="244" w:lineRule="auto"/>
        <w:ind w:left="400" w:right="109" w:hanging="1"/>
        <w:jc w:val="both"/>
      </w:pPr>
      <w:r w:rsidRPr="00493605">
        <w:t>Sono ammessi a partecipare alle procedure di affidamento gli operatori economici purché in possesso dei requisiti indicati nel presente documento, stabiliti anche in altri Stati Membri, secondo le disposizioni dell’Art. 65 e dell’Allegato I.1, del Codice dei Contratti e precisamente:</w:t>
      </w:r>
    </w:p>
    <w:p w:rsidR="006D0433" w:rsidRPr="00493605" w:rsidRDefault="00772424">
      <w:pPr>
        <w:pStyle w:val="Paragrafoelenco"/>
        <w:numPr>
          <w:ilvl w:val="0"/>
          <w:numId w:val="6"/>
        </w:numPr>
        <w:tabs>
          <w:tab w:val="left" w:pos="672"/>
        </w:tabs>
        <w:spacing w:line="239" w:lineRule="exact"/>
        <w:ind w:left="672" w:hanging="272"/>
        <w:jc w:val="both"/>
        <w:rPr>
          <w:sz w:val="21"/>
        </w:rPr>
      </w:pPr>
      <w:r w:rsidRPr="00493605">
        <w:rPr>
          <w:sz w:val="21"/>
        </w:rPr>
        <w:t>gli</w:t>
      </w:r>
      <w:r w:rsidRPr="00493605">
        <w:rPr>
          <w:spacing w:val="7"/>
          <w:sz w:val="21"/>
        </w:rPr>
        <w:t xml:space="preserve"> </w:t>
      </w:r>
      <w:r w:rsidRPr="00493605">
        <w:rPr>
          <w:sz w:val="21"/>
        </w:rPr>
        <w:t>imprenditori</w:t>
      </w:r>
      <w:r w:rsidRPr="00493605">
        <w:rPr>
          <w:spacing w:val="6"/>
          <w:sz w:val="21"/>
        </w:rPr>
        <w:t xml:space="preserve"> </w:t>
      </w:r>
      <w:r w:rsidRPr="00493605">
        <w:rPr>
          <w:sz w:val="21"/>
        </w:rPr>
        <w:t>individuali,</w:t>
      </w:r>
      <w:r w:rsidRPr="00493605">
        <w:rPr>
          <w:spacing w:val="7"/>
          <w:sz w:val="21"/>
        </w:rPr>
        <w:t xml:space="preserve"> </w:t>
      </w:r>
      <w:r w:rsidRPr="00493605">
        <w:rPr>
          <w:sz w:val="21"/>
        </w:rPr>
        <w:t>anche</w:t>
      </w:r>
      <w:r w:rsidRPr="00493605">
        <w:rPr>
          <w:spacing w:val="5"/>
          <w:sz w:val="21"/>
        </w:rPr>
        <w:t xml:space="preserve"> </w:t>
      </w:r>
      <w:r w:rsidRPr="00493605">
        <w:rPr>
          <w:sz w:val="21"/>
        </w:rPr>
        <w:t>artigiani,</w:t>
      </w:r>
      <w:r w:rsidRPr="00493605">
        <w:rPr>
          <w:spacing w:val="9"/>
          <w:sz w:val="21"/>
        </w:rPr>
        <w:t xml:space="preserve"> </w:t>
      </w:r>
      <w:r w:rsidRPr="00493605">
        <w:rPr>
          <w:sz w:val="21"/>
        </w:rPr>
        <w:t>e</w:t>
      </w:r>
      <w:r w:rsidRPr="00493605">
        <w:rPr>
          <w:spacing w:val="6"/>
          <w:sz w:val="21"/>
        </w:rPr>
        <w:t xml:space="preserve"> </w:t>
      </w:r>
      <w:r w:rsidRPr="00493605">
        <w:rPr>
          <w:sz w:val="21"/>
        </w:rPr>
        <w:t>le</w:t>
      </w:r>
      <w:r w:rsidRPr="00493605">
        <w:rPr>
          <w:spacing w:val="6"/>
          <w:sz w:val="21"/>
        </w:rPr>
        <w:t xml:space="preserve"> </w:t>
      </w:r>
      <w:r w:rsidRPr="00493605">
        <w:rPr>
          <w:sz w:val="21"/>
        </w:rPr>
        <w:t>società,</w:t>
      </w:r>
      <w:r w:rsidRPr="00493605">
        <w:rPr>
          <w:spacing w:val="6"/>
          <w:sz w:val="21"/>
        </w:rPr>
        <w:t xml:space="preserve"> </w:t>
      </w:r>
      <w:r w:rsidRPr="00493605">
        <w:rPr>
          <w:sz w:val="21"/>
        </w:rPr>
        <w:t>anche</w:t>
      </w:r>
      <w:r w:rsidRPr="00493605">
        <w:rPr>
          <w:spacing w:val="9"/>
          <w:sz w:val="21"/>
        </w:rPr>
        <w:t xml:space="preserve"> </w:t>
      </w:r>
      <w:r w:rsidRPr="00493605">
        <w:rPr>
          <w:spacing w:val="-2"/>
          <w:sz w:val="21"/>
        </w:rPr>
        <w:t>cooperative;</w:t>
      </w:r>
    </w:p>
    <w:p w:rsidR="006D0433" w:rsidRPr="00493605" w:rsidRDefault="00772424">
      <w:pPr>
        <w:pStyle w:val="Paragrafoelenco"/>
        <w:numPr>
          <w:ilvl w:val="0"/>
          <w:numId w:val="6"/>
        </w:numPr>
        <w:tabs>
          <w:tab w:val="left" w:pos="672"/>
          <w:tab w:val="left" w:pos="674"/>
        </w:tabs>
        <w:spacing w:before="6" w:line="244" w:lineRule="auto"/>
        <w:ind w:right="113"/>
        <w:jc w:val="both"/>
        <w:rPr>
          <w:sz w:val="21"/>
        </w:rPr>
      </w:pPr>
      <w:r w:rsidRPr="00493605">
        <w:rPr>
          <w:sz w:val="21"/>
        </w:rPr>
        <w:t>i consorzi fra società cooperative di produzione e lavoro costituiti a norma della L. 25 giugno 1909, n. 422, e</w:t>
      </w:r>
      <w:r w:rsidRPr="00493605">
        <w:rPr>
          <w:spacing w:val="40"/>
          <w:sz w:val="21"/>
        </w:rPr>
        <w:t xml:space="preserve"> </w:t>
      </w:r>
      <w:r w:rsidRPr="00493605">
        <w:rPr>
          <w:sz w:val="21"/>
        </w:rPr>
        <w:t xml:space="preserve">del </w:t>
      </w:r>
      <w:r w:rsidR="00DE7B4F" w:rsidRPr="00493605">
        <w:rPr>
          <w:sz w:val="21"/>
        </w:rPr>
        <w:t>D.lgs.</w:t>
      </w:r>
      <w:r w:rsidRPr="00493605">
        <w:rPr>
          <w:spacing w:val="-4"/>
          <w:sz w:val="21"/>
        </w:rPr>
        <w:t xml:space="preserve"> </w:t>
      </w:r>
      <w:r w:rsidRPr="00493605">
        <w:rPr>
          <w:sz w:val="21"/>
        </w:rPr>
        <w:t>del</w:t>
      </w:r>
      <w:r w:rsidRPr="00493605">
        <w:rPr>
          <w:spacing w:val="-2"/>
          <w:sz w:val="21"/>
        </w:rPr>
        <w:t xml:space="preserve"> </w:t>
      </w:r>
      <w:r w:rsidRPr="00493605">
        <w:rPr>
          <w:sz w:val="21"/>
        </w:rPr>
        <w:t>Capo</w:t>
      </w:r>
      <w:r w:rsidRPr="00493605">
        <w:rPr>
          <w:spacing w:val="-2"/>
          <w:sz w:val="21"/>
        </w:rPr>
        <w:t xml:space="preserve"> </w:t>
      </w:r>
      <w:r w:rsidRPr="00493605">
        <w:rPr>
          <w:sz w:val="21"/>
        </w:rPr>
        <w:t>provvisorio</w:t>
      </w:r>
      <w:r w:rsidRPr="00493605">
        <w:rPr>
          <w:spacing w:val="-2"/>
          <w:sz w:val="21"/>
        </w:rPr>
        <w:t xml:space="preserve"> </w:t>
      </w:r>
      <w:r w:rsidRPr="00493605">
        <w:rPr>
          <w:sz w:val="21"/>
        </w:rPr>
        <w:t>dello</w:t>
      </w:r>
      <w:r w:rsidRPr="00493605">
        <w:rPr>
          <w:spacing w:val="-2"/>
          <w:sz w:val="21"/>
        </w:rPr>
        <w:t xml:space="preserve"> </w:t>
      </w:r>
      <w:r w:rsidRPr="00493605">
        <w:rPr>
          <w:sz w:val="21"/>
        </w:rPr>
        <w:t>Stato</w:t>
      </w:r>
      <w:r w:rsidRPr="00493605">
        <w:rPr>
          <w:spacing w:val="-2"/>
          <w:sz w:val="21"/>
        </w:rPr>
        <w:t xml:space="preserve"> </w:t>
      </w:r>
      <w:r w:rsidRPr="00493605">
        <w:rPr>
          <w:sz w:val="21"/>
        </w:rPr>
        <w:t>14</w:t>
      </w:r>
      <w:r w:rsidRPr="00493605">
        <w:rPr>
          <w:spacing w:val="-2"/>
          <w:sz w:val="21"/>
        </w:rPr>
        <w:t xml:space="preserve"> </w:t>
      </w:r>
      <w:r w:rsidRPr="00493605">
        <w:rPr>
          <w:sz w:val="21"/>
        </w:rPr>
        <w:t>dicembre</w:t>
      </w:r>
      <w:r w:rsidRPr="00493605">
        <w:rPr>
          <w:spacing w:val="-2"/>
          <w:sz w:val="21"/>
        </w:rPr>
        <w:t xml:space="preserve"> </w:t>
      </w:r>
      <w:r w:rsidRPr="00493605">
        <w:rPr>
          <w:sz w:val="21"/>
        </w:rPr>
        <w:t>1947,</w:t>
      </w:r>
      <w:r w:rsidRPr="00493605">
        <w:rPr>
          <w:spacing w:val="-1"/>
          <w:sz w:val="21"/>
        </w:rPr>
        <w:t xml:space="preserve"> </w:t>
      </w:r>
      <w:r w:rsidRPr="00493605">
        <w:rPr>
          <w:sz w:val="21"/>
        </w:rPr>
        <w:t>n.</w:t>
      </w:r>
      <w:r w:rsidRPr="00493605">
        <w:rPr>
          <w:spacing w:val="-1"/>
          <w:sz w:val="21"/>
        </w:rPr>
        <w:t xml:space="preserve"> </w:t>
      </w:r>
      <w:r w:rsidRPr="00493605">
        <w:rPr>
          <w:sz w:val="21"/>
        </w:rPr>
        <w:t>1577,</w:t>
      </w:r>
      <w:r w:rsidRPr="00493605">
        <w:rPr>
          <w:spacing w:val="-1"/>
          <w:sz w:val="21"/>
        </w:rPr>
        <w:t xml:space="preserve"> </w:t>
      </w:r>
      <w:r w:rsidRPr="00493605">
        <w:rPr>
          <w:sz w:val="21"/>
        </w:rPr>
        <w:t>e</w:t>
      </w:r>
      <w:r w:rsidRPr="00493605">
        <w:rPr>
          <w:spacing w:val="-4"/>
          <w:sz w:val="21"/>
        </w:rPr>
        <w:t xml:space="preserve"> </w:t>
      </w:r>
      <w:r w:rsidRPr="00493605">
        <w:rPr>
          <w:sz w:val="21"/>
        </w:rPr>
        <w:t>successive</w:t>
      </w:r>
      <w:r w:rsidRPr="00493605">
        <w:rPr>
          <w:spacing w:val="-2"/>
          <w:sz w:val="21"/>
        </w:rPr>
        <w:t xml:space="preserve"> </w:t>
      </w:r>
      <w:r w:rsidRPr="00493605">
        <w:rPr>
          <w:sz w:val="21"/>
        </w:rPr>
        <w:t>modificazioni,</w:t>
      </w:r>
      <w:r w:rsidRPr="00493605">
        <w:rPr>
          <w:spacing w:val="-4"/>
          <w:sz w:val="21"/>
        </w:rPr>
        <w:t xml:space="preserve"> </w:t>
      </w:r>
      <w:r w:rsidRPr="00493605">
        <w:rPr>
          <w:sz w:val="21"/>
        </w:rPr>
        <w:t>e</w:t>
      </w:r>
      <w:r w:rsidRPr="00493605">
        <w:rPr>
          <w:spacing w:val="-2"/>
          <w:sz w:val="21"/>
        </w:rPr>
        <w:t xml:space="preserve"> </w:t>
      </w:r>
      <w:r w:rsidRPr="00493605">
        <w:rPr>
          <w:sz w:val="21"/>
        </w:rPr>
        <w:t>i consorzi tra imprese artigiane di cui alla L. 8 agosto 1985, n. 443;</w:t>
      </w:r>
    </w:p>
    <w:p w:rsidR="006D0433" w:rsidRPr="00493605" w:rsidRDefault="00772424">
      <w:pPr>
        <w:pStyle w:val="Paragrafoelenco"/>
        <w:numPr>
          <w:ilvl w:val="0"/>
          <w:numId w:val="6"/>
        </w:numPr>
        <w:tabs>
          <w:tab w:val="left" w:pos="672"/>
        </w:tabs>
        <w:spacing w:line="239" w:lineRule="exact"/>
        <w:ind w:left="672" w:hanging="272"/>
        <w:jc w:val="both"/>
        <w:rPr>
          <w:sz w:val="21"/>
        </w:rPr>
      </w:pPr>
      <w:r w:rsidRPr="00493605">
        <w:rPr>
          <w:sz w:val="21"/>
        </w:rPr>
        <w:t>i</w:t>
      </w:r>
      <w:r w:rsidRPr="00493605">
        <w:rPr>
          <w:spacing w:val="7"/>
          <w:sz w:val="21"/>
        </w:rPr>
        <w:t xml:space="preserve"> </w:t>
      </w:r>
      <w:r w:rsidRPr="00493605">
        <w:rPr>
          <w:sz w:val="21"/>
        </w:rPr>
        <w:t>consorzi</w:t>
      </w:r>
      <w:r w:rsidRPr="00493605">
        <w:rPr>
          <w:spacing w:val="5"/>
          <w:sz w:val="21"/>
        </w:rPr>
        <w:t xml:space="preserve"> </w:t>
      </w:r>
      <w:r w:rsidRPr="00493605">
        <w:rPr>
          <w:sz w:val="21"/>
        </w:rPr>
        <w:t>tra</w:t>
      </w:r>
      <w:r w:rsidRPr="00493605">
        <w:rPr>
          <w:spacing w:val="2"/>
          <w:sz w:val="21"/>
        </w:rPr>
        <w:t xml:space="preserve"> </w:t>
      </w:r>
      <w:r w:rsidRPr="00493605">
        <w:rPr>
          <w:sz w:val="21"/>
        </w:rPr>
        <w:t>imprese</w:t>
      </w:r>
      <w:r w:rsidRPr="00493605">
        <w:rPr>
          <w:spacing w:val="3"/>
          <w:sz w:val="21"/>
        </w:rPr>
        <w:t xml:space="preserve"> </w:t>
      </w:r>
      <w:r w:rsidRPr="00493605">
        <w:rPr>
          <w:sz w:val="21"/>
        </w:rPr>
        <w:t>artigiane</w:t>
      </w:r>
      <w:r w:rsidRPr="00493605">
        <w:rPr>
          <w:spacing w:val="7"/>
          <w:sz w:val="21"/>
        </w:rPr>
        <w:t xml:space="preserve"> </w:t>
      </w:r>
      <w:r w:rsidRPr="00493605">
        <w:rPr>
          <w:sz w:val="21"/>
        </w:rPr>
        <w:t>di</w:t>
      </w:r>
      <w:r w:rsidRPr="00493605">
        <w:rPr>
          <w:spacing w:val="8"/>
          <w:sz w:val="21"/>
        </w:rPr>
        <w:t xml:space="preserve"> </w:t>
      </w:r>
      <w:r w:rsidRPr="00493605">
        <w:rPr>
          <w:sz w:val="21"/>
        </w:rPr>
        <w:t>cui</w:t>
      </w:r>
      <w:r w:rsidRPr="00493605">
        <w:rPr>
          <w:spacing w:val="8"/>
          <w:sz w:val="21"/>
        </w:rPr>
        <w:t xml:space="preserve"> </w:t>
      </w:r>
      <w:r w:rsidRPr="00493605">
        <w:rPr>
          <w:sz w:val="21"/>
        </w:rPr>
        <w:t>alla</w:t>
      </w:r>
      <w:r w:rsidRPr="00493605">
        <w:rPr>
          <w:spacing w:val="6"/>
          <w:sz w:val="21"/>
        </w:rPr>
        <w:t xml:space="preserve"> </w:t>
      </w:r>
      <w:r w:rsidRPr="00493605">
        <w:rPr>
          <w:sz w:val="21"/>
        </w:rPr>
        <w:t>legge</w:t>
      </w:r>
      <w:r w:rsidRPr="00493605">
        <w:rPr>
          <w:spacing w:val="5"/>
          <w:sz w:val="21"/>
        </w:rPr>
        <w:t xml:space="preserve"> </w:t>
      </w:r>
      <w:r w:rsidRPr="00493605">
        <w:rPr>
          <w:sz w:val="21"/>
        </w:rPr>
        <w:t>8</w:t>
      </w:r>
      <w:r w:rsidRPr="00493605">
        <w:rPr>
          <w:spacing w:val="3"/>
          <w:sz w:val="21"/>
        </w:rPr>
        <w:t xml:space="preserve"> </w:t>
      </w:r>
      <w:r w:rsidRPr="00493605">
        <w:rPr>
          <w:sz w:val="21"/>
        </w:rPr>
        <w:t>agosto</w:t>
      </w:r>
      <w:r w:rsidRPr="00493605">
        <w:rPr>
          <w:spacing w:val="5"/>
          <w:sz w:val="21"/>
        </w:rPr>
        <w:t xml:space="preserve"> </w:t>
      </w:r>
      <w:r w:rsidRPr="00493605">
        <w:rPr>
          <w:sz w:val="21"/>
        </w:rPr>
        <w:t>1985,</w:t>
      </w:r>
      <w:r w:rsidRPr="00493605">
        <w:rPr>
          <w:spacing w:val="6"/>
          <w:sz w:val="21"/>
        </w:rPr>
        <w:t xml:space="preserve"> </w:t>
      </w:r>
      <w:r w:rsidRPr="00493605">
        <w:rPr>
          <w:sz w:val="21"/>
        </w:rPr>
        <w:t>n.</w:t>
      </w:r>
      <w:r w:rsidRPr="00493605">
        <w:rPr>
          <w:spacing w:val="4"/>
          <w:sz w:val="21"/>
        </w:rPr>
        <w:t xml:space="preserve"> </w:t>
      </w:r>
      <w:r w:rsidRPr="00493605">
        <w:rPr>
          <w:spacing w:val="-4"/>
          <w:sz w:val="21"/>
        </w:rPr>
        <w:t>443;</w:t>
      </w:r>
    </w:p>
    <w:p w:rsidR="006D0433" w:rsidRPr="00493605" w:rsidRDefault="00772424">
      <w:pPr>
        <w:pStyle w:val="Paragrafoelenco"/>
        <w:numPr>
          <w:ilvl w:val="0"/>
          <w:numId w:val="6"/>
        </w:numPr>
        <w:tabs>
          <w:tab w:val="left" w:pos="672"/>
          <w:tab w:val="left" w:pos="674"/>
        </w:tabs>
        <w:spacing w:before="3" w:line="244" w:lineRule="auto"/>
        <w:ind w:right="111"/>
        <w:jc w:val="both"/>
        <w:rPr>
          <w:sz w:val="21"/>
        </w:rPr>
      </w:pPr>
      <w:r w:rsidRPr="00493605">
        <w:rPr>
          <w:sz w:val="21"/>
        </w:rPr>
        <w:t xml:space="preserve">i consorzi stabili, costituiti anche in forma di società consortili ai sensi dell'articolo 2615 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w:t>
      </w:r>
      <w:r w:rsidRPr="00493605">
        <w:rPr>
          <w:spacing w:val="-2"/>
          <w:sz w:val="21"/>
        </w:rPr>
        <w:t>impresa;</w:t>
      </w:r>
    </w:p>
    <w:p w:rsidR="006D0433" w:rsidRPr="00493605" w:rsidRDefault="00772424">
      <w:pPr>
        <w:pStyle w:val="Paragrafoelenco"/>
        <w:numPr>
          <w:ilvl w:val="0"/>
          <w:numId w:val="6"/>
        </w:numPr>
        <w:tabs>
          <w:tab w:val="left" w:pos="672"/>
          <w:tab w:val="left" w:pos="674"/>
        </w:tabs>
        <w:spacing w:line="244" w:lineRule="auto"/>
        <w:ind w:right="111"/>
        <w:jc w:val="both"/>
        <w:rPr>
          <w:sz w:val="21"/>
        </w:rPr>
      </w:pPr>
      <w:r w:rsidRPr="00493605">
        <w:rPr>
          <w:sz w:val="21"/>
        </w:rPr>
        <w:t>i</w:t>
      </w:r>
      <w:r w:rsidRPr="00493605">
        <w:rPr>
          <w:spacing w:val="19"/>
          <w:sz w:val="21"/>
        </w:rPr>
        <w:t xml:space="preserve"> </w:t>
      </w:r>
      <w:r w:rsidRPr="00493605">
        <w:rPr>
          <w:sz w:val="21"/>
        </w:rPr>
        <w:t>raggruppamenti</w:t>
      </w:r>
      <w:r w:rsidRPr="00493605">
        <w:rPr>
          <w:spacing w:val="17"/>
          <w:sz w:val="21"/>
        </w:rPr>
        <w:t xml:space="preserve"> </w:t>
      </w:r>
      <w:r w:rsidRPr="00493605">
        <w:rPr>
          <w:sz w:val="21"/>
        </w:rPr>
        <w:t>temporanei</w:t>
      </w:r>
      <w:r w:rsidRPr="00493605">
        <w:rPr>
          <w:spacing w:val="17"/>
          <w:sz w:val="21"/>
        </w:rPr>
        <w:t xml:space="preserve"> </w:t>
      </w:r>
      <w:r w:rsidRPr="00493605">
        <w:rPr>
          <w:sz w:val="21"/>
        </w:rPr>
        <w:t>di</w:t>
      </w:r>
      <w:r w:rsidRPr="00493605">
        <w:rPr>
          <w:spacing w:val="17"/>
          <w:sz w:val="21"/>
        </w:rPr>
        <w:t xml:space="preserve"> </w:t>
      </w:r>
      <w:r w:rsidRPr="00493605">
        <w:rPr>
          <w:sz w:val="21"/>
        </w:rPr>
        <w:t>imprese (di</w:t>
      </w:r>
      <w:r w:rsidRPr="00493605">
        <w:rPr>
          <w:spacing w:val="19"/>
          <w:sz w:val="21"/>
        </w:rPr>
        <w:t xml:space="preserve"> </w:t>
      </w:r>
      <w:r w:rsidRPr="00493605">
        <w:rPr>
          <w:sz w:val="21"/>
        </w:rPr>
        <w:t>seguito,</w:t>
      </w:r>
      <w:r w:rsidRPr="00493605">
        <w:rPr>
          <w:spacing w:val="18"/>
          <w:sz w:val="21"/>
        </w:rPr>
        <w:t xml:space="preserve"> </w:t>
      </w:r>
      <w:r w:rsidRPr="00493605">
        <w:rPr>
          <w:sz w:val="21"/>
        </w:rPr>
        <w:t>“R.T.I.”)</w:t>
      </w:r>
      <w:r w:rsidRPr="00493605">
        <w:rPr>
          <w:spacing w:val="19"/>
          <w:sz w:val="21"/>
        </w:rPr>
        <w:t xml:space="preserve"> </w:t>
      </w:r>
      <w:r w:rsidRPr="00493605">
        <w:rPr>
          <w:sz w:val="21"/>
        </w:rPr>
        <w:t>costituiti</w:t>
      </w:r>
      <w:r w:rsidRPr="00493605">
        <w:rPr>
          <w:spacing w:val="19"/>
          <w:sz w:val="21"/>
        </w:rPr>
        <w:t xml:space="preserve"> </w:t>
      </w:r>
      <w:r w:rsidRPr="00493605">
        <w:rPr>
          <w:sz w:val="21"/>
        </w:rPr>
        <w:t>dai</w:t>
      </w:r>
      <w:r w:rsidRPr="00493605">
        <w:rPr>
          <w:spacing w:val="17"/>
          <w:sz w:val="21"/>
        </w:rPr>
        <w:t xml:space="preserve"> </w:t>
      </w:r>
      <w:r w:rsidRPr="00493605">
        <w:rPr>
          <w:sz w:val="21"/>
        </w:rPr>
        <w:t>soggetti</w:t>
      </w:r>
      <w:r w:rsidRPr="00493605">
        <w:rPr>
          <w:spacing w:val="17"/>
          <w:sz w:val="21"/>
        </w:rPr>
        <w:t xml:space="preserve"> </w:t>
      </w:r>
      <w:r w:rsidRPr="00493605">
        <w:rPr>
          <w:sz w:val="21"/>
        </w:rPr>
        <w:t>di cui alle lettere</w:t>
      </w:r>
      <w:r w:rsidRPr="00493605">
        <w:rPr>
          <w:spacing w:val="20"/>
          <w:sz w:val="21"/>
        </w:rPr>
        <w:t xml:space="preserve"> </w:t>
      </w:r>
      <w:r w:rsidRPr="00493605">
        <w:rPr>
          <w:sz w:val="21"/>
        </w:rPr>
        <w:t>a), b)</w:t>
      </w:r>
      <w:r w:rsidRPr="00493605">
        <w:rPr>
          <w:spacing w:val="17"/>
          <w:sz w:val="21"/>
        </w:rPr>
        <w:t xml:space="preserve"> </w:t>
      </w:r>
      <w:r w:rsidRPr="00493605">
        <w:rPr>
          <w:sz w:val="21"/>
        </w:rPr>
        <w:t xml:space="preserve">e c), i quali, prima della presentazione dell'offerta, abbiano conferito mandato collettivo speciale con rappresentanza ad uno di essi, qualificato mandatario, il quale esprime l'offerta in nome e per conto proprio e dei mandanti, ovvero i R.T.I. non ancora costituiti (in tal caso l'offerta deve essere sottoscritta da tutti gli operatori economici che costituiranno il R.T.I. e contenere l'impegno che, in caso di aggiudicazione della gara, gli stessi operatori conferiranno mandato collettivo speciale con rappresentanza ad uno di essi, da indicare in sede di offerta e qualificata come mandatario, il quale stipulerà il contratto in nome e per conto proprio e dei </w:t>
      </w:r>
      <w:r w:rsidRPr="00493605">
        <w:rPr>
          <w:spacing w:val="-2"/>
          <w:sz w:val="21"/>
        </w:rPr>
        <w:t>mandanti);</w:t>
      </w:r>
    </w:p>
    <w:p w:rsidR="006D0433" w:rsidRPr="00493605" w:rsidRDefault="00772424">
      <w:pPr>
        <w:pStyle w:val="Paragrafoelenco"/>
        <w:numPr>
          <w:ilvl w:val="0"/>
          <w:numId w:val="6"/>
        </w:numPr>
        <w:tabs>
          <w:tab w:val="left" w:pos="672"/>
          <w:tab w:val="left" w:pos="674"/>
        </w:tabs>
        <w:spacing w:line="244" w:lineRule="auto"/>
        <w:ind w:right="111"/>
        <w:jc w:val="both"/>
        <w:rPr>
          <w:sz w:val="21"/>
        </w:rPr>
      </w:pPr>
      <w:r w:rsidRPr="00493605">
        <w:rPr>
          <w:sz w:val="21"/>
        </w:rPr>
        <w:t>i consorzi ordinari di concorrenti di cui all'articolo 2602 del codice ci-vile, costituiti o costituendi tra i soggetti di cui alle lettere a), b), c) e d) del presente comma, anche in forma di società ai sensi dell'articolo 2615-ter del codice civile;</w:t>
      </w:r>
    </w:p>
    <w:p w:rsidR="006D0433" w:rsidRPr="00493605" w:rsidRDefault="00772424">
      <w:pPr>
        <w:pStyle w:val="Paragrafoelenco"/>
        <w:numPr>
          <w:ilvl w:val="0"/>
          <w:numId w:val="6"/>
        </w:numPr>
        <w:tabs>
          <w:tab w:val="left" w:pos="672"/>
          <w:tab w:val="left" w:pos="674"/>
        </w:tabs>
        <w:spacing w:line="244" w:lineRule="auto"/>
        <w:ind w:right="114"/>
        <w:jc w:val="both"/>
        <w:rPr>
          <w:sz w:val="21"/>
        </w:rPr>
      </w:pPr>
      <w:r w:rsidRPr="00493605">
        <w:rPr>
          <w:sz w:val="21"/>
        </w:rPr>
        <w:t>le aggregazioni tra le imprese aderenti al contratto di rete ai sensi dell'articolo 3, co. 4-ter, del decreto-legge 10 febbraio 2009, n. 5, convertito, con modificazioni, dalla L. 9 aprile 2009, n. 33;</w:t>
      </w:r>
    </w:p>
    <w:p w:rsidR="006D0433" w:rsidRPr="00493605" w:rsidRDefault="00772424">
      <w:pPr>
        <w:pStyle w:val="Paragrafoelenco"/>
        <w:numPr>
          <w:ilvl w:val="0"/>
          <w:numId w:val="6"/>
        </w:numPr>
        <w:tabs>
          <w:tab w:val="left" w:pos="672"/>
          <w:tab w:val="left" w:pos="674"/>
        </w:tabs>
        <w:spacing w:line="244" w:lineRule="auto"/>
        <w:ind w:right="110"/>
        <w:jc w:val="both"/>
        <w:rPr>
          <w:sz w:val="21"/>
        </w:rPr>
      </w:pPr>
      <w:r w:rsidRPr="00493605">
        <w:rPr>
          <w:sz w:val="21"/>
        </w:rPr>
        <w:t>i soggetti che abbiano stipulato il contratto di gruppo europeo di interesse economico (di seguito, “G.E.I.E.”),</w:t>
      </w:r>
      <w:r w:rsidRPr="00493605">
        <w:rPr>
          <w:spacing w:val="80"/>
          <w:sz w:val="21"/>
        </w:rPr>
        <w:t xml:space="preserve"> </w:t>
      </w:r>
      <w:r w:rsidRPr="00493605">
        <w:rPr>
          <w:sz w:val="21"/>
        </w:rPr>
        <w:t xml:space="preserve">ai sensi del </w:t>
      </w:r>
      <w:r w:rsidR="00DE7B4F" w:rsidRPr="00493605">
        <w:rPr>
          <w:sz w:val="21"/>
        </w:rPr>
        <w:t>D.lgs.</w:t>
      </w:r>
      <w:r w:rsidRPr="00493605">
        <w:rPr>
          <w:sz w:val="21"/>
        </w:rPr>
        <w:t xml:space="preserve"> 23 luglio 1991, n. 240</w:t>
      </w:r>
    </w:p>
    <w:p w:rsidR="006D0433" w:rsidRPr="00493605" w:rsidRDefault="00772424">
      <w:pPr>
        <w:pStyle w:val="Corpotesto"/>
        <w:spacing w:before="170" w:line="242" w:lineRule="auto"/>
        <w:ind w:left="124" w:right="115"/>
        <w:jc w:val="both"/>
      </w:pPr>
      <w:r w:rsidRPr="00493605">
        <w:rPr>
          <w:b/>
        </w:rPr>
        <w:t xml:space="preserve">È vietato </w:t>
      </w:r>
      <w:r w:rsidRPr="00493605">
        <w:t>ai concorrenti di partecipare alla gara in più di un raggruppamento temporaneo o consorzio ordinario di concorrenti o di aggregazioni di imprese aderenti al contratto di rete.</w:t>
      </w:r>
    </w:p>
    <w:p w:rsidR="006D0433" w:rsidRPr="00493605" w:rsidRDefault="00772424">
      <w:pPr>
        <w:pStyle w:val="Corpotesto"/>
        <w:spacing w:before="180" w:line="244" w:lineRule="auto"/>
        <w:ind w:left="124" w:right="112"/>
        <w:jc w:val="both"/>
      </w:pPr>
      <w:r w:rsidRPr="00493605">
        <w:rPr>
          <w:b/>
        </w:rPr>
        <w:t xml:space="preserve">È vietato </w:t>
      </w:r>
      <w:r w:rsidRPr="00493605">
        <w:t>al concorrente che partecipa alla gara in raggruppamento o consorzio ordinario di concorrenti, partecipare anche in forma individuale.</w:t>
      </w:r>
    </w:p>
    <w:p w:rsidR="006D0433" w:rsidRPr="00493605" w:rsidRDefault="00772424">
      <w:pPr>
        <w:pStyle w:val="Corpotesto"/>
        <w:spacing w:before="179" w:line="242" w:lineRule="auto"/>
        <w:ind w:left="124" w:right="113"/>
        <w:jc w:val="both"/>
      </w:pPr>
      <w:r w:rsidRPr="00493605">
        <w:rPr>
          <w:b/>
        </w:rPr>
        <w:t xml:space="preserve">È vietato </w:t>
      </w:r>
      <w:r w:rsidRPr="00493605">
        <w:t>al concorrente che partecipa alle gare in aggregazione di imprese di rete, di partecipare anche in forma individuale. Le imprese retiste non partecipanti alla gara possono presentare offerta, per la medesima gara, in forma singola o associata.</w:t>
      </w:r>
    </w:p>
    <w:p w:rsidR="006D0433" w:rsidRPr="00493605" w:rsidRDefault="006D0433">
      <w:pPr>
        <w:pStyle w:val="Corpotesto"/>
        <w:spacing w:before="172"/>
      </w:pPr>
    </w:p>
    <w:p w:rsidR="006D0433" w:rsidRPr="00493605" w:rsidRDefault="00772424">
      <w:pPr>
        <w:pStyle w:val="Corpotesto"/>
        <w:spacing w:line="280" w:lineRule="auto"/>
        <w:ind w:left="124" w:right="111"/>
        <w:jc w:val="both"/>
      </w:pPr>
      <w:r w:rsidRPr="00493605">
        <w:t>Ai soggetti costituiti in forma associata si applicano le disposizioni di cui agli artt.67 e 68 e le disposizioni di cui all’</w:t>
      </w:r>
      <w:r w:rsidRPr="00493605">
        <w:rPr>
          <w:b/>
          <w:u w:val="thick"/>
        </w:rPr>
        <w:t xml:space="preserve">Allegato II.12 </w:t>
      </w:r>
      <w:r w:rsidRPr="00493605">
        <w:t>del Codice dei Contratti.</w:t>
      </w:r>
    </w:p>
    <w:p w:rsidR="006D0433" w:rsidRPr="00493605" w:rsidRDefault="00772424">
      <w:pPr>
        <w:pStyle w:val="Paragrafoelenco"/>
        <w:numPr>
          <w:ilvl w:val="0"/>
          <w:numId w:val="6"/>
        </w:numPr>
        <w:tabs>
          <w:tab w:val="left" w:pos="400"/>
        </w:tabs>
        <w:spacing w:before="6" w:line="280" w:lineRule="auto"/>
        <w:ind w:left="400" w:right="111" w:hanging="276"/>
        <w:jc w:val="both"/>
        <w:rPr>
          <w:sz w:val="21"/>
        </w:rPr>
      </w:pPr>
      <w:r w:rsidRPr="00493605">
        <w:rPr>
          <w:sz w:val="21"/>
        </w:rPr>
        <w:t>I consorzi di cui all’Art. 65 comma 2 lettere b) c) e d) del Codice sono tenuti ad indicare, in sede di offerta, per quali consorziati il consorzio concorre; qualora il consorziato designato sia, a sua volta un consorzio di cui all’articolo 45 co. 2 lettere b) c) e d) del Codice dei Contratti, è tenuto anch’esso ad indicare, in sede di offerta, i consorziati per i quali concorre; ai consorziati indicati quali esecutori è fatto divieto di partecipare, in qualsiasi</w:t>
      </w:r>
      <w:r w:rsidRPr="00493605">
        <w:rPr>
          <w:spacing w:val="40"/>
          <w:sz w:val="21"/>
        </w:rPr>
        <w:t xml:space="preserve"> </w:t>
      </w:r>
      <w:r w:rsidRPr="00493605">
        <w:rPr>
          <w:sz w:val="21"/>
        </w:rPr>
        <w:t>altra forma, alla medesima gara; in caso di violazione sono esclusi dalla gara sia il consorzio sia il consorziato. In caso di inosservanza di tale divieto si applica l'articolo 353 del codice penale.</w:t>
      </w:r>
    </w:p>
    <w:p w:rsidR="006D0433" w:rsidRPr="00493605" w:rsidRDefault="00772424">
      <w:pPr>
        <w:pStyle w:val="Paragrafoelenco"/>
        <w:numPr>
          <w:ilvl w:val="0"/>
          <w:numId w:val="6"/>
        </w:numPr>
        <w:tabs>
          <w:tab w:val="left" w:pos="400"/>
        </w:tabs>
        <w:spacing w:before="9" w:line="280" w:lineRule="auto"/>
        <w:ind w:left="400" w:right="111" w:hanging="276"/>
        <w:jc w:val="both"/>
        <w:rPr>
          <w:sz w:val="21"/>
        </w:rPr>
      </w:pPr>
      <w:r w:rsidRPr="00493605">
        <w:rPr>
          <w:sz w:val="21"/>
        </w:rPr>
        <w:t>Ai sensi dell’articolo 68, co. 14, del Codice dei Contratti, è fatto divieto ai concorrenti di partecipare alla presente procedura in più di un R.T.I. o di consorzio ordinario di concorrenti, ovvero di partecipare anche in forma individuale qualora abbia partecipato alla gara medesima in raggruppamento o consorzio ordinario di concorrenti.</w:t>
      </w:r>
    </w:p>
    <w:p w:rsidR="006D0433" w:rsidRPr="00493605" w:rsidRDefault="00772424">
      <w:pPr>
        <w:pStyle w:val="Paragrafoelenco"/>
        <w:numPr>
          <w:ilvl w:val="0"/>
          <w:numId w:val="6"/>
        </w:numPr>
        <w:tabs>
          <w:tab w:val="left" w:pos="398"/>
          <w:tab w:val="left" w:pos="400"/>
        </w:tabs>
        <w:spacing w:before="4" w:line="280" w:lineRule="auto"/>
        <w:ind w:left="400" w:right="114" w:hanging="276"/>
        <w:jc w:val="both"/>
        <w:rPr>
          <w:sz w:val="21"/>
        </w:rPr>
      </w:pPr>
      <w:r w:rsidRPr="00493605">
        <w:rPr>
          <w:sz w:val="21"/>
        </w:rPr>
        <w:t>Ai sensi del medesimo articolo 68, co. 14, del Codice dei Contratti, i consorzi stabili, i consorzi fra società cooperative di produzione e lavoro e i consorzi tra imprese artigiane</w:t>
      </w:r>
    </w:p>
    <w:p w:rsidR="006D0433" w:rsidRPr="00493605" w:rsidRDefault="00772424">
      <w:pPr>
        <w:pStyle w:val="Paragrafoelenco"/>
        <w:numPr>
          <w:ilvl w:val="0"/>
          <w:numId w:val="6"/>
        </w:numPr>
        <w:tabs>
          <w:tab w:val="left" w:pos="400"/>
        </w:tabs>
        <w:spacing w:before="7" w:line="280" w:lineRule="auto"/>
        <w:ind w:left="400" w:right="110" w:hanging="276"/>
        <w:jc w:val="both"/>
        <w:rPr>
          <w:sz w:val="21"/>
        </w:rPr>
      </w:pPr>
      <w:r w:rsidRPr="00493605">
        <w:rPr>
          <w:sz w:val="21"/>
        </w:rPr>
        <w:t>I</w:t>
      </w:r>
      <w:r w:rsidRPr="00493605">
        <w:rPr>
          <w:spacing w:val="-5"/>
          <w:sz w:val="21"/>
        </w:rPr>
        <w:t xml:space="preserve"> </w:t>
      </w:r>
      <w:r w:rsidRPr="00493605">
        <w:rPr>
          <w:sz w:val="21"/>
        </w:rPr>
        <w:t>R.T.I. (costituiti</w:t>
      </w:r>
      <w:r w:rsidRPr="00493605">
        <w:rPr>
          <w:spacing w:val="-1"/>
          <w:sz w:val="21"/>
        </w:rPr>
        <w:t xml:space="preserve"> </w:t>
      </w:r>
      <w:r w:rsidRPr="00493605">
        <w:rPr>
          <w:sz w:val="21"/>
        </w:rPr>
        <w:t>e</w:t>
      </w:r>
      <w:r w:rsidRPr="00493605">
        <w:rPr>
          <w:spacing w:val="-1"/>
          <w:sz w:val="21"/>
        </w:rPr>
        <w:t xml:space="preserve"> </w:t>
      </w:r>
      <w:r w:rsidRPr="00493605">
        <w:rPr>
          <w:sz w:val="21"/>
        </w:rPr>
        <w:t>costituendi),</w:t>
      </w:r>
      <w:r w:rsidRPr="00493605">
        <w:rPr>
          <w:spacing w:val="-4"/>
          <w:sz w:val="21"/>
        </w:rPr>
        <w:t xml:space="preserve"> </w:t>
      </w:r>
      <w:r w:rsidRPr="00493605">
        <w:rPr>
          <w:sz w:val="21"/>
        </w:rPr>
        <w:t>i</w:t>
      </w:r>
      <w:r w:rsidRPr="00493605">
        <w:rPr>
          <w:spacing w:val="-1"/>
          <w:sz w:val="21"/>
        </w:rPr>
        <w:t xml:space="preserve"> </w:t>
      </w:r>
      <w:r w:rsidRPr="00493605">
        <w:rPr>
          <w:sz w:val="21"/>
        </w:rPr>
        <w:t>consorzi</w:t>
      </w:r>
      <w:r w:rsidRPr="00493605">
        <w:rPr>
          <w:spacing w:val="-1"/>
          <w:sz w:val="21"/>
        </w:rPr>
        <w:t xml:space="preserve"> </w:t>
      </w:r>
      <w:r w:rsidRPr="00493605">
        <w:rPr>
          <w:sz w:val="21"/>
        </w:rPr>
        <w:t>ordinari</w:t>
      </w:r>
      <w:r w:rsidRPr="00493605">
        <w:rPr>
          <w:spacing w:val="-1"/>
          <w:sz w:val="21"/>
        </w:rPr>
        <w:t xml:space="preserve"> </w:t>
      </w:r>
      <w:r w:rsidRPr="00493605">
        <w:rPr>
          <w:sz w:val="21"/>
        </w:rPr>
        <w:t>(costituiti</w:t>
      </w:r>
      <w:r w:rsidRPr="00493605">
        <w:rPr>
          <w:spacing w:val="-1"/>
          <w:sz w:val="21"/>
        </w:rPr>
        <w:t xml:space="preserve"> </w:t>
      </w:r>
      <w:r w:rsidRPr="00493605">
        <w:rPr>
          <w:sz w:val="21"/>
        </w:rPr>
        <w:t>e</w:t>
      </w:r>
      <w:r w:rsidRPr="00493605">
        <w:rPr>
          <w:spacing w:val="-1"/>
          <w:sz w:val="21"/>
        </w:rPr>
        <w:t xml:space="preserve"> </w:t>
      </w:r>
      <w:r w:rsidRPr="00493605">
        <w:rPr>
          <w:sz w:val="21"/>
        </w:rPr>
        <w:t>costituendi),</w:t>
      </w:r>
      <w:r w:rsidRPr="00493605">
        <w:rPr>
          <w:spacing w:val="-4"/>
          <w:sz w:val="21"/>
        </w:rPr>
        <w:t xml:space="preserve"> </w:t>
      </w:r>
      <w:r w:rsidRPr="00493605">
        <w:rPr>
          <w:sz w:val="21"/>
        </w:rPr>
        <w:t>le</w:t>
      </w:r>
      <w:r w:rsidRPr="00493605">
        <w:rPr>
          <w:spacing w:val="-1"/>
          <w:sz w:val="21"/>
        </w:rPr>
        <w:t xml:space="preserve"> </w:t>
      </w:r>
      <w:r w:rsidRPr="00493605">
        <w:rPr>
          <w:sz w:val="21"/>
        </w:rPr>
        <w:t>aggregazioni</w:t>
      </w:r>
      <w:r w:rsidRPr="00493605">
        <w:rPr>
          <w:spacing w:val="-1"/>
          <w:sz w:val="21"/>
        </w:rPr>
        <w:t xml:space="preserve"> </w:t>
      </w:r>
      <w:r w:rsidRPr="00493605">
        <w:rPr>
          <w:sz w:val="21"/>
        </w:rPr>
        <w:t>tra</w:t>
      </w:r>
      <w:r w:rsidRPr="00493605">
        <w:rPr>
          <w:spacing w:val="-1"/>
          <w:sz w:val="21"/>
        </w:rPr>
        <w:t xml:space="preserve"> </w:t>
      </w:r>
      <w:r w:rsidRPr="00493605">
        <w:rPr>
          <w:sz w:val="21"/>
        </w:rPr>
        <w:t>le</w:t>
      </w:r>
      <w:r w:rsidRPr="00493605">
        <w:rPr>
          <w:spacing w:val="-4"/>
          <w:sz w:val="21"/>
        </w:rPr>
        <w:t xml:space="preserve"> </w:t>
      </w:r>
      <w:r w:rsidRPr="00493605">
        <w:rPr>
          <w:sz w:val="21"/>
        </w:rPr>
        <w:t>imprese</w:t>
      </w:r>
      <w:r w:rsidRPr="00493605">
        <w:rPr>
          <w:spacing w:val="-4"/>
          <w:sz w:val="21"/>
        </w:rPr>
        <w:t xml:space="preserve"> </w:t>
      </w:r>
      <w:r w:rsidRPr="00493605">
        <w:rPr>
          <w:sz w:val="21"/>
        </w:rPr>
        <w:t>aderenti al</w:t>
      </w:r>
      <w:r w:rsidRPr="00493605">
        <w:rPr>
          <w:spacing w:val="-8"/>
          <w:sz w:val="21"/>
        </w:rPr>
        <w:t xml:space="preserve"> </w:t>
      </w:r>
      <w:r w:rsidRPr="00493605">
        <w:rPr>
          <w:sz w:val="21"/>
        </w:rPr>
        <w:t>contratto</w:t>
      </w:r>
      <w:r w:rsidRPr="00493605">
        <w:rPr>
          <w:spacing w:val="-2"/>
          <w:sz w:val="21"/>
        </w:rPr>
        <w:t xml:space="preserve"> </w:t>
      </w:r>
      <w:r w:rsidRPr="00493605">
        <w:rPr>
          <w:sz w:val="21"/>
        </w:rPr>
        <w:t>di</w:t>
      </w:r>
      <w:r w:rsidRPr="00493605">
        <w:rPr>
          <w:spacing w:val="-5"/>
          <w:sz w:val="21"/>
        </w:rPr>
        <w:t xml:space="preserve"> </w:t>
      </w:r>
      <w:r w:rsidRPr="00493605">
        <w:rPr>
          <w:sz w:val="21"/>
        </w:rPr>
        <w:t>rete</w:t>
      </w:r>
      <w:r w:rsidRPr="00493605">
        <w:rPr>
          <w:spacing w:val="-4"/>
          <w:sz w:val="21"/>
        </w:rPr>
        <w:t xml:space="preserve"> </w:t>
      </w:r>
      <w:r w:rsidRPr="00493605">
        <w:rPr>
          <w:sz w:val="21"/>
        </w:rPr>
        <w:t>e</w:t>
      </w:r>
      <w:r w:rsidRPr="00493605">
        <w:rPr>
          <w:spacing w:val="-8"/>
          <w:sz w:val="21"/>
        </w:rPr>
        <w:t xml:space="preserve"> </w:t>
      </w:r>
      <w:r w:rsidRPr="00493605">
        <w:rPr>
          <w:sz w:val="21"/>
        </w:rPr>
        <w:t>i</w:t>
      </w:r>
      <w:r w:rsidRPr="00493605">
        <w:rPr>
          <w:spacing w:val="-2"/>
          <w:sz w:val="21"/>
        </w:rPr>
        <w:t xml:space="preserve"> </w:t>
      </w:r>
      <w:r w:rsidRPr="00493605">
        <w:rPr>
          <w:sz w:val="21"/>
        </w:rPr>
        <w:t>G.E.I.E.</w:t>
      </w:r>
      <w:r w:rsidRPr="00493605">
        <w:rPr>
          <w:spacing w:val="-4"/>
          <w:sz w:val="21"/>
        </w:rPr>
        <w:t xml:space="preserve"> </w:t>
      </w:r>
      <w:r w:rsidRPr="00493605">
        <w:rPr>
          <w:sz w:val="21"/>
        </w:rPr>
        <w:t>dovranno</w:t>
      </w:r>
      <w:r w:rsidRPr="00493605">
        <w:rPr>
          <w:spacing w:val="-4"/>
          <w:sz w:val="21"/>
        </w:rPr>
        <w:t xml:space="preserve"> </w:t>
      </w:r>
      <w:r w:rsidRPr="00493605">
        <w:rPr>
          <w:sz w:val="21"/>
        </w:rPr>
        <w:t>indicare</w:t>
      </w:r>
      <w:r w:rsidRPr="00493605">
        <w:rPr>
          <w:spacing w:val="-4"/>
          <w:sz w:val="21"/>
        </w:rPr>
        <w:t xml:space="preserve"> </w:t>
      </w:r>
      <w:r w:rsidRPr="00493605">
        <w:rPr>
          <w:sz w:val="21"/>
        </w:rPr>
        <w:t>la</w:t>
      </w:r>
      <w:r w:rsidRPr="00493605">
        <w:rPr>
          <w:spacing w:val="-8"/>
          <w:sz w:val="21"/>
        </w:rPr>
        <w:t xml:space="preserve"> </w:t>
      </w:r>
      <w:r w:rsidRPr="00493605">
        <w:rPr>
          <w:sz w:val="21"/>
        </w:rPr>
        <w:t>mandataria</w:t>
      </w:r>
      <w:r w:rsidRPr="00493605">
        <w:rPr>
          <w:spacing w:val="-8"/>
          <w:sz w:val="21"/>
        </w:rPr>
        <w:t xml:space="preserve"> </w:t>
      </w:r>
      <w:r w:rsidRPr="00493605">
        <w:rPr>
          <w:sz w:val="21"/>
        </w:rPr>
        <w:t>(di</w:t>
      </w:r>
      <w:r w:rsidRPr="00493605">
        <w:rPr>
          <w:spacing w:val="-5"/>
          <w:sz w:val="21"/>
        </w:rPr>
        <w:t xml:space="preserve"> </w:t>
      </w:r>
      <w:r w:rsidRPr="00493605">
        <w:rPr>
          <w:sz w:val="21"/>
        </w:rPr>
        <w:t>seguito,</w:t>
      </w:r>
      <w:r w:rsidRPr="00493605">
        <w:rPr>
          <w:spacing w:val="-6"/>
          <w:sz w:val="21"/>
        </w:rPr>
        <w:t xml:space="preserve"> </w:t>
      </w:r>
      <w:r w:rsidRPr="00493605">
        <w:rPr>
          <w:sz w:val="21"/>
        </w:rPr>
        <w:t>“Mandataria”)</w:t>
      </w:r>
      <w:r w:rsidRPr="00493605">
        <w:rPr>
          <w:spacing w:val="-5"/>
          <w:sz w:val="21"/>
        </w:rPr>
        <w:t xml:space="preserve"> </w:t>
      </w:r>
      <w:r w:rsidRPr="00493605">
        <w:rPr>
          <w:sz w:val="21"/>
        </w:rPr>
        <w:t>e</w:t>
      </w:r>
      <w:r w:rsidRPr="00493605">
        <w:rPr>
          <w:spacing w:val="-8"/>
          <w:sz w:val="21"/>
        </w:rPr>
        <w:t xml:space="preserve"> </w:t>
      </w:r>
      <w:r w:rsidRPr="00493605">
        <w:rPr>
          <w:sz w:val="21"/>
        </w:rPr>
        <w:t>le</w:t>
      </w:r>
      <w:r w:rsidRPr="00493605">
        <w:rPr>
          <w:spacing w:val="-4"/>
          <w:sz w:val="21"/>
        </w:rPr>
        <w:t xml:space="preserve"> </w:t>
      </w:r>
      <w:r w:rsidRPr="00493605">
        <w:rPr>
          <w:sz w:val="21"/>
        </w:rPr>
        <w:t>mandanti</w:t>
      </w:r>
      <w:r w:rsidRPr="00493605">
        <w:rPr>
          <w:spacing w:val="-5"/>
          <w:sz w:val="21"/>
        </w:rPr>
        <w:t xml:space="preserve"> </w:t>
      </w:r>
      <w:r w:rsidRPr="00493605">
        <w:rPr>
          <w:sz w:val="21"/>
        </w:rPr>
        <w:t>(di</w:t>
      </w:r>
      <w:r w:rsidRPr="00493605">
        <w:rPr>
          <w:spacing w:val="-8"/>
          <w:sz w:val="21"/>
        </w:rPr>
        <w:t xml:space="preserve"> </w:t>
      </w:r>
      <w:r w:rsidRPr="00493605">
        <w:rPr>
          <w:sz w:val="21"/>
        </w:rPr>
        <w:t>seguito, “Mandanti”), specificando ai sensi dell’articolo 68 del Codice dei Contratti le categorie dei lavori;</w:t>
      </w:r>
    </w:p>
    <w:p w:rsidR="006D0433" w:rsidRPr="00493605" w:rsidRDefault="00772424">
      <w:pPr>
        <w:pStyle w:val="Paragrafoelenco"/>
        <w:numPr>
          <w:ilvl w:val="0"/>
          <w:numId w:val="6"/>
        </w:numPr>
        <w:tabs>
          <w:tab w:val="left" w:pos="400"/>
        </w:tabs>
        <w:spacing w:before="6" w:line="280" w:lineRule="auto"/>
        <w:ind w:left="400" w:right="110" w:hanging="276"/>
        <w:jc w:val="both"/>
        <w:rPr>
          <w:sz w:val="21"/>
        </w:rPr>
      </w:pPr>
      <w:r w:rsidRPr="00493605">
        <w:rPr>
          <w:sz w:val="21"/>
        </w:rPr>
        <w:t>Ai sensi dell’articolo 113, co. 1, del Codice dei Contratti le prestazioni relative agli impianti oggetto dell’appalto dovranno</w:t>
      </w:r>
      <w:r w:rsidRPr="00493605">
        <w:rPr>
          <w:spacing w:val="-3"/>
          <w:sz w:val="21"/>
        </w:rPr>
        <w:t xml:space="preserve"> </w:t>
      </w:r>
      <w:r w:rsidRPr="00493605">
        <w:rPr>
          <w:sz w:val="21"/>
        </w:rPr>
        <w:t>essere</w:t>
      </w:r>
      <w:r w:rsidRPr="00493605">
        <w:rPr>
          <w:spacing w:val="-3"/>
          <w:sz w:val="21"/>
        </w:rPr>
        <w:t xml:space="preserve"> </w:t>
      </w:r>
      <w:r w:rsidRPr="00493605">
        <w:rPr>
          <w:sz w:val="21"/>
        </w:rPr>
        <w:t>eseguite</w:t>
      </w:r>
      <w:r w:rsidRPr="00493605">
        <w:rPr>
          <w:spacing w:val="-3"/>
          <w:sz w:val="21"/>
        </w:rPr>
        <w:t xml:space="preserve"> </w:t>
      </w:r>
      <w:r w:rsidRPr="00493605">
        <w:rPr>
          <w:sz w:val="21"/>
        </w:rPr>
        <w:t>da</w:t>
      </w:r>
      <w:r w:rsidRPr="00493605">
        <w:rPr>
          <w:spacing w:val="-3"/>
          <w:sz w:val="21"/>
        </w:rPr>
        <w:t xml:space="preserve"> </w:t>
      </w:r>
      <w:r w:rsidRPr="00493605">
        <w:rPr>
          <w:sz w:val="21"/>
        </w:rPr>
        <w:t>un</w:t>
      </w:r>
      <w:r w:rsidRPr="00493605">
        <w:rPr>
          <w:spacing w:val="-1"/>
          <w:sz w:val="21"/>
        </w:rPr>
        <w:t xml:space="preserve"> </w:t>
      </w:r>
      <w:r w:rsidRPr="00493605">
        <w:rPr>
          <w:sz w:val="21"/>
        </w:rPr>
        <w:t>soggetto</w:t>
      </w:r>
      <w:r w:rsidRPr="00493605">
        <w:rPr>
          <w:spacing w:val="-7"/>
          <w:sz w:val="21"/>
        </w:rPr>
        <w:t xml:space="preserve"> </w:t>
      </w:r>
      <w:r w:rsidRPr="00493605">
        <w:rPr>
          <w:sz w:val="21"/>
        </w:rPr>
        <w:t>in</w:t>
      </w:r>
      <w:r w:rsidRPr="00493605">
        <w:rPr>
          <w:spacing w:val="-7"/>
          <w:sz w:val="21"/>
        </w:rPr>
        <w:t xml:space="preserve"> </w:t>
      </w:r>
      <w:r w:rsidRPr="00493605">
        <w:rPr>
          <w:sz w:val="21"/>
        </w:rPr>
        <w:t>possesso</w:t>
      </w:r>
      <w:r w:rsidRPr="00493605">
        <w:rPr>
          <w:spacing w:val="-3"/>
          <w:sz w:val="21"/>
        </w:rPr>
        <w:t xml:space="preserve"> </w:t>
      </w:r>
      <w:r w:rsidRPr="00493605">
        <w:rPr>
          <w:sz w:val="21"/>
        </w:rPr>
        <w:t>dell’abilitazione</w:t>
      </w:r>
      <w:r w:rsidRPr="00493605">
        <w:rPr>
          <w:spacing w:val="-1"/>
          <w:sz w:val="21"/>
        </w:rPr>
        <w:t xml:space="preserve"> </w:t>
      </w:r>
      <w:r w:rsidRPr="00493605">
        <w:rPr>
          <w:sz w:val="21"/>
        </w:rPr>
        <w:t>di</w:t>
      </w:r>
      <w:r w:rsidRPr="00493605">
        <w:rPr>
          <w:spacing w:val="-1"/>
          <w:sz w:val="21"/>
        </w:rPr>
        <w:t xml:space="preserve"> </w:t>
      </w:r>
      <w:r w:rsidRPr="00493605">
        <w:rPr>
          <w:sz w:val="21"/>
        </w:rPr>
        <w:t>cui</w:t>
      </w:r>
      <w:r w:rsidRPr="00493605">
        <w:rPr>
          <w:spacing w:val="-4"/>
          <w:sz w:val="21"/>
        </w:rPr>
        <w:t xml:space="preserve"> </w:t>
      </w:r>
      <w:r w:rsidRPr="00493605">
        <w:rPr>
          <w:sz w:val="21"/>
        </w:rPr>
        <w:t>al</w:t>
      </w:r>
      <w:r w:rsidRPr="00493605">
        <w:rPr>
          <w:spacing w:val="-4"/>
          <w:sz w:val="21"/>
        </w:rPr>
        <w:t xml:space="preserve"> </w:t>
      </w:r>
      <w:r w:rsidRPr="00493605">
        <w:rPr>
          <w:sz w:val="21"/>
        </w:rPr>
        <w:t>Decreto</w:t>
      </w:r>
      <w:r w:rsidRPr="00493605">
        <w:rPr>
          <w:spacing w:val="-3"/>
          <w:sz w:val="21"/>
        </w:rPr>
        <w:t xml:space="preserve"> </w:t>
      </w:r>
      <w:r w:rsidRPr="00493605">
        <w:rPr>
          <w:sz w:val="21"/>
        </w:rPr>
        <w:t>del</w:t>
      </w:r>
      <w:r w:rsidRPr="00493605">
        <w:rPr>
          <w:spacing w:val="-4"/>
          <w:sz w:val="21"/>
        </w:rPr>
        <w:t xml:space="preserve"> </w:t>
      </w:r>
      <w:r w:rsidRPr="00493605">
        <w:rPr>
          <w:sz w:val="21"/>
        </w:rPr>
        <w:t>Ministero</w:t>
      </w:r>
      <w:r w:rsidRPr="00493605">
        <w:rPr>
          <w:spacing w:val="-7"/>
          <w:sz w:val="21"/>
        </w:rPr>
        <w:t xml:space="preserve"> </w:t>
      </w:r>
      <w:r w:rsidRPr="00493605">
        <w:rPr>
          <w:sz w:val="21"/>
        </w:rPr>
        <w:t>dello</w:t>
      </w:r>
      <w:r w:rsidRPr="00493605">
        <w:rPr>
          <w:spacing w:val="-7"/>
          <w:sz w:val="21"/>
        </w:rPr>
        <w:t xml:space="preserve"> </w:t>
      </w:r>
      <w:r w:rsidRPr="00493605">
        <w:rPr>
          <w:sz w:val="21"/>
        </w:rPr>
        <w:t>Sviluppo economico 22 gennaio 2008, n. 37 recante “Regolamento concernente l'attuazione dell'articolo 11-quaterdecies, comma 13, lettera a) della legge n. 248 del 2 dicembre 2005, recante riordino delle disposizioni in materia di attività di installazione degli impianti all'interno degli edifici”;</w:t>
      </w:r>
    </w:p>
    <w:p w:rsidR="006D0433" w:rsidRPr="00493605" w:rsidRDefault="006D0433">
      <w:pPr>
        <w:pStyle w:val="Corpotesto"/>
        <w:spacing w:before="5"/>
      </w:pPr>
    </w:p>
    <w:p w:rsidR="0051341B" w:rsidRPr="0051341B" w:rsidRDefault="00772424" w:rsidP="0051341B">
      <w:pPr>
        <w:pStyle w:val="Titolo1"/>
        <w:numPr>
          <w:ilvl w:val="0"/>
          <w:numId w:val="12"/>
        </w:numPr>
        <w:tabs>
          <w:tab w:val="left" w:pos="399"/>
        </w:tabs>
        <w:ind w:left="399" w:hanging="275"/>
        <w:jc w:val="both"/>
      </w:pPr>
      <w:r w:rsidRPr="00610741">
        <w:t>Condizioni</w:t>
      </w:r>
      <w:r w:rsidRPr="00610741">
        <w:rPr>
          <w:spacing w:val="13"/>
        </w:rPr>
        <w:t xml:space="preserve"> </w:t>
      </w:r>
      <w:r w:rsidRPr="00610741">
        <w:t>di</w:t>
      </w:r>
      <w:r w:rsidRPr="00610741">
        <w:rPr>
          <w:spacing w:val="10"/>
        </w:rPr>
        <w:t xml:space="preserve"> </w:t>
      </w:r>
      <w:r w:rsidRPr="00610741">
        <w:t>partecipazione</w:t>
      </w:r>
      <w:r w:rsidRPr="00610741">
        <w:rPr>
          <w:spacing w:val="11"/>
        </w:rPr>
        <w:t xml:space="preserve"> </w:t>
      </w:r>
      <w:r w:rsidRPr="00610741">
        <w:t>alla</w:t>
      </w:r>
      <w:r w:rsidRPr="00610741">
        <w:rPr>
          <w:spacing w:val="11"/>
        </w:rPr>
        <w:t xml:space="preserve"> </w:t>
      </w:r>
      <w:r w:rsidRPr="00610741">
        <w:t>manifestazione</w:t>
      </w:r>
      <w:r w:rsidRPr="00610741">
        <w:rPr>
          <w:spacing w:val="7"/>
        </w:rPr>
        <w:t xml:space="preserve"> </w:t>
      </w:r>
      <w:r w:rsidRPr="00610741">
        <w:rPr>
          <w:spacing w:val="-2"/>
        </w:rPr>
        <w:t>d’interesse</w:t>
      </w: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51341B" w:rsidRPr="0051341B" w:rsidRDefault="0051341B" w:rsidP="0051341B">
      <w:pPr>
        <w:pStyle w:val="Paragrafoelenco"/>
        <w:numPr>
          <w:ilvl w:val="0"/>
          <w:numId w:val="14"/>
        </w:numPr>
        <w:tabs>
          <w:tab w:val="left" w:pos="463"/>
        </w:tabs>
        <w:spacing w:before="61"/>
        <w:rPr>
          <w:vanish/>
          <w:sz w:val="21"/>
          <w:u w:val="single"/>
        </w:rPr>
      </w:pPr>
    </w:p>
    <w:p w:rsidR="006D0433" w:rsidRPr="0051341B" w:rsidRDefault="00772424" w:rsidP="0051341B">
      <w:pPr>
        <w:pStyle w:val="Paragrafoelenco"/>
        <w:numPr>
          <w:ilvl w:val="1"/>
          <w:numId w:val="14"/>
        </w:numPr>
        <w:tabs>
          <w:tab w:val="left" w:pos="463"/>
        </w:tabs>
        <w:spacing w:before="61"/>
        <w:rPr>
          <w:sz w:val="21"/>
        </w:rPr>
      </w:pPr>
      <w:r w:rsidRPr="0051341B">
        <w:rPr>
          <w:sz w:val="21"/>
          <w:u w:val="single"/>
        </w:rPr>
        <w:t>Requisiti</w:t>
      </w:r>
      <w:r w:rsidRPr="0051341B">
        <w:rPr>
          <w:spacing w:val="8"/>
          <w:sz w:val="21"/>
          <w:u w:val="single"/>
        </w:rPr>
        <w:t xml:space="preserve"> </w:t>
      </w:r>
      <w:r w:rsidRPr="0051341B">
        <w:rPr>
          <w:sz w:val="21"/>
          <w:u w:val="single"/>
        </w:rPr>
        <w:t>di</w:t>
      </w:r>
      <w:r w:rsidRPr="0051341B">
        <w:rPr>
          <w:spacing w:val="7"/>
          <w:sz w:val="21"/>
          <w:u w:val="single"/>
        </w:rPr>
        <w:t xml:space="preserve"> </w:t>
      </w:r>
      <w:r w:rsidRPr="0051341B">
        <w:rPr>
          <w:sz w:val="21"/>
          <w:u w:val="single"/>
        </w:rPr>
        <w:t>partecipazione</w:t>
      </w:r>
      <w:r w:rsidRPr="0051341B">
        <w:rPr>
          <w:spacing w:val="2"/>
          <w:sz w:val="21"/>
          <w:u w:val="single"/>
        </w:rPr>
        <w:t xml:space="preserve"> </w:t>
      </w:r>
      <w:r w:rsidRPr="0051341B">
        <w:rPr>
          <w:sz w:val="21"/>
          <w:u w:val="single"/>
        </w:rPr>
        <w:t>di</w:t>
      </w:r>
      <w:r w:rsidRPr="0051341B">
        <w:rPr>
          <w:spacing w:val="8"/>
          <w:sz w:val="21"/>
          <w:u w:val="single"/>
        </w:rPr>
        <w:t xml:space="preserve"> </w:t>
      </w:r>
      <w:r w:rsidRPr="0051341B">
        <w:rPr>
          <w:sz w:val="21"/>
          <w:u w:val="single"/>
        </w:rPr>
        <w:t>ordine</w:t>
      </w:r>
      <w:r w:rsidRPr="0051341B">
        <w:rPr>
          <w:spacing w:val="5"/>
          <w:sz w:val="21"/>
          <w:u w:val="single"/>
        </w:rPr>
        <w:t xml:space="preserve"> </w:t>
      </w:r>
      <w:r w:rsidRPr="0051341B">
        <w:rPr>
          <w:spacing w:val="-2"/>
          <w:sz w:val="21"/>
          <w:u w:val="single"/>
        </w:rPr>
        <w:t>generale</w:t>
      </w:r>
    </w:p>
    <w:p w:rsidR="006D0433" w:rsidRPr="00610741" w:rsidRDefault="00772424">
      <w:pPr>
        <w:pStyle w:val="Corpotesto"/>
        <w:spacing w:before="3" w:line="242" w:lineRule="auto"/>
        <w:ind w:left="124" w:right="113" w:hanging="1"/>
        <w:jc w:val="both"/>
      </w:pPr>
      <w:r w:rsidRPr="00610741">
        <w:t>I concorrenti devono essere in possesso, a pena di esclusione, dei requisiti di ordine generale previsti dal Codice nonché degli ulteriori requisiti indicati nel presente articolo.</w:t>
      </w:r>
    </w:p>
    <w:p w:rsidR="006D0433" w:rsidRPr="00610741" w:rsidRDefault="00772424">
      <w:pPr>
        <w:pStyle w:val="Corpotesto"/>
        <w:spacing w:before="4" w:line="242" w:lineRule="auto"/>
        <w:ind w:left="124" w:right="111" w:hanging="1"/>
        <w:jc w:val="both"/>
      </w:pPr>
      <w:r w:rsidRPr="00610741">
        <w:t xml:space="preserve">La stazione appaltante verifica il possesso dei requisiti di ordine generale accedendo al fascicolo virtuale dell’operatore economico (di seguito: </w:t>
      </w:r>
      <w:r w:rsidRPr="00610741">
        <w:rPr>
          <w:b/>
          <w:u w:val="single"/>
        </w:rPr>
        <w:t>FVOE</w:t>
      </w:r>
      <w:r w:rsidRPr="00610741">
        <w:t>).</w:t>
      </w:r>
    </w:p>
    <w:p w:rsidR="006D0433" w:rsidRPr="00610741" w:rsidRDefault="00772424">
      <w:pPr>
        <w:pStyle w:val="Corpotesto"/>
        <w:spacing w:before="4" w:line="242" w:lineRule="auto"/>
        <w:ind w:left="124" w:right="112"/>
        <w:jc w:val="both"/>
      </w:pPr>
      <w:r w:rsidRPr="00610741">
        <w:t>Le circostanze di cui all’articolo 94 del Codice sono cause di esclusione automatica. La sussistenza delle circostanze di cui all’articolo 95 del Codice è accertata previo contraddittorio con l’operatore economico.</w:t>
      </w:r>
    </w:p>
    <w:p w:rsidR="006D0433" w:rsidRPr="00610741" w:rsidRDefault="00772424">
      <w:pPr>
        <w:pStyle w:val="Corpotesto"/>
        <w:spacing w:before="2" w:line="244" w:lineRule="auto"/>
        <w:ind w:left="124" w:right="111"/>
        <w:jc w:val="both"/>
      </w:pPr>
      <w:r w:rsidRPr="00610741">
        <w:t>In caso di partecipazione di consorzi stabili di cui all’articolo 66, comma 1, lett. g) del Codice i requisiti di cui al</w:t>
      </w:r>
      <w:r w:rsidRPr="00610741">
        <w:rPr>
          <w:spacing w:val="40"/>
        </w:rPr>
        <w:t xml:space="preserve"> </w:t>
      </w:r>
      <w:r w:rsidRPr="00610741">
        <w:t>punto 11 devono essere posseduti dal consorzio, dalle consorziate indicate quali esecutrici e dalle consorziate che prestano i requisiti (art. 67, comma 3, del Codice).</w:t>
      </w:r>
    </w:p>
    <w:p w:rsidR="006D0433" w:rsidRPr="00610741" w:rsidRDefault="00772424">
      <w:pPr>
        <w:pStyle w:val="Corpotesto"/>
        <w:spacing w:line="244" w:lineRule="auto"/>
        <w:ind w:left="124" w:right="112"/>
        <w:jc w:val="both"/>
      </w:pPr>
      <w:r w:rsidRPr="00610741">
        <w:t>Un operatore economico che si trovi in una delle situazioni di cui agli articoli 94 e 95 del Codice, ad eccezione delle irregolarità contributive e fiscali definitivamente e non definitivamente accertate, può fornire prova di aver adottato misure (c.d. self cleaning) sufficienti a dimostrare la sua affidabilità.</w:t>
      </w:r>
    </w:p>
    <w:p w:rsidR="006D0433" w:rsidRPr="00610741" w:rsidRDefault="00772424">
      <w:pPr>
        <w:pStyle w:val="Corpotesto"/>
        <w:spacing w:line="242" w:lineRule="auto"/>
        <w:ind w:left="124" w:right="114"/>
        <w:jc w:val="both"/>
      </w:pPr>
      <w:r w:rsidRPr="00610741">
        <w:t>Se</w:t>
      </w:r>
      <w:r w:rsidRPr="00610741">
        <w:rPr>
          <w:spacing w:val="-3"/>
        </w:rPr>
        <w:t xml:space="preserve"> </w:t>
      </w:r>
      <w:r w:rsidRPr="00610741">
        <w:t>la</w:t>
      </w:r>
      <w:r w:rsidRPr="00610741">
        <w:rPr>
          <w:spacing w:val="-3"/>
        </w:rPr>
        <w:t xml:space="preserve"> </w:t>
      </w:r>
      <w:r w:rsidRPr="00610741">
        <w:t>causa</w:t>
      </w:r>
      <w:r w:rsidRPr="00610741">
        <w:rPr>
          <w:spacing w:val="-6"/>
        </w:rPr>
        <w:t xml:space="preserve"> </w:t>
      </w:r>
      <w:r w:rsidRPr="00610741">
        <w:t>di</w:t>
      </w:r>
      <w:r w:rsidRPr="00610741">
        <w:rPr>
          <w:spacing w:val="-4"/>
        </w:rPr>
        <w:t xml:space="preserve"> </w:t>
      </w:r>
      <w:r w:rsidRPr="00610741">
        <w:t>esclusione</w:t>
      </w:r>
      <w:r w:rsidRPr="00610741">
        <w:rPr>
          <w:spacing w:val="-3"/>
        </w:rPr>
        <w:t xml:space="preserve"> </w:t>
      </w:r>
      <w:r w:rsidRPr="00610741">
        <w:t>si</w:t>
      </w:r>
      <w:r w:rsidRPr="00610741">
        <w:rPr>
          <w:spacing w:val="-4"/>
        </w:rPr>
        <w:t xml:space="preserve"> </w:t>
      </w:r>
      <w:r w:rsidRPr="00610741">
        <w:t>è</w:t>
      </w:r>
      <w:r w:rsidRPr="00610741">
        <w:rPr>
          <w:spacing w:val="-3"/>
        </w:rPr>
        <w:t xml:space="preserve"> </w:t>
      </w:r>
      <w:r w:rsidRPr="00610741">
        <w:t>verificata</w:t>
      </w:r>
      <w:r w:rsidRPr="00610741">
        <w:rPr>
          <w:spacing w:val="-6"/>
        </w:rPr>
        <w:t xml:space="preserve"> </w:t>
      </w:r>
      <w:r w:rsidRPr="00610741">
        <w:t>prima della</w:t>
      </w:r>
      <w:r w:rsidRPr="00610741">
        <w:rPr>
          <w:spacing w:val="-3"/>
        </w:rPr>
        <w:t xml:space="preserve"> </w:t>
      </w:r>
      <w:r w:rsidRPr="00610741">
        <w:t>presentazione</w:t>
      </w:r>
      <w:r w:rsidRPr="00610741">
        <w:rPr>
          <w:spacing w:val="-6"/>
        </w:rPr>
        <w:t xml:space="preserve"> </w:t>
      </w:r>
      <w:r w:rsidRPr="00610741">
        <w:t>dell’offerta,</w:t>
      </w:r>
      <w:r w:rsidRPr="00610741">
        <w:rPr>
          <w:spacing w:val="-3"/>
        </w:rPr>
        <w:t xml:space="preserve"> </w:t>
      </w:r>
      <w:r w:rsidRPr="00610741">
        <w:t>l’operatore economico</w:t>
      </w:r>
      <w:r w:rsidRPr="00610741">
        <w:rPr>
          <w:spacing w:val="-6"/>
        </w:rPr>
        <w:t xml:space="preserve"> </w:t>
      </w:r>
      <w:r w:rsidRPr="00610741">
        <w:t>indica</w:t>
      </w:r>
      <w:r w:rsidRPr="00610741">
        <w:rPr>
          <w:spacing w:val="-6"/>
        </w:rPr>
        <w:t xml:space="preserve"> </w:t>
      </w:r>
      <w:r w:rsidRPr="00610741">
        <w:t>nel</w:t>
      </w:r>
      <w:r w:rsidRPr="00610741">
        <w:rPr>
          <w:spacing w:val="-6"/>
        </w:rPr>
        <w:t xml:space="preserve"> </w:t>
      </w:r>
      <w:r w:rsidRPr="00610741">
        <w:t>DGUE la causa ostativa e, alternativamente:</w:t>
      </w:r>
    </w:p>
    <w:p w:rsidR="006D0433" w:rsidRPr="00610741" w:rsidRDefault="00772424">
      <w:pPr>
        <w:pStyle w:val="Paragrafoelenco"/>
        <w:numPr>
          <w:ilvl w:val="0"/>
          <w:numId w:val="4"/>
        </w:numPr>
        <w:tabs>
          <w:tab w:val="left" w:pos="247"/>
        </w:tabs>
        <w:spacing w:before="3"/>
        <w:ind w:left="247" w:hanging="123"/>
        <w:rPr>
          <w:sz w:val="21"/>
        </w:rPr>
      </w:pPr>
      <w:r w:rsidRPr="00610741">
        <w:rPr>
          <w:sz w:val="21"/>
        </w:rPr>
        <w:t>descrive</w:t>
      </w:r>
      <w:r w:rsidRPr="00610741">
        <w:rPr>
          <w:spacing w:val="3"/>
          <w:sz w:val="21"/>
        </w:rPr>
        <w:t xml:space="preserve"> </w:t>
      </w:r>
      <w:r w:rsidRPr="00610741">
        <w:rPr>
          <w:sz w:val="21"/>
        </w:rPr>
        <w:t>le</w:t>
      </w:r>
      <w:r w:rsidRPr="00610741">
        <w:rPr>
          <w:spacing w:val="4"/>
          <w:sz w:val="21"/>
        </w:rPr>
        <w:t xml:space="preserve"> </w:t>
      </w:r>
      <w:r w:rsidRPr="00610741">
        <w:rPr>
          <w:sz w:val="21"/>
        </w:rPr>
        <w:t>misure</w:t>
      </w:r>
      <w:r w:rsidRPr="00610741">
        <w:rPr>
          <w:spacing w:val="7"/>
          <w:sz w:val="21"/>
        </w:rPr>
        <w:t xml:space="preserve"> </w:t>
      </w:r>
      <w:r w:rsidRPr="00610741">
        <w:rPr>
          <w:sz w:val="21"/>
        </w:rPr>
        <w:t>adottate</w:t>
      </w:r>
      <w:r w:rsidRPr="00610741">
        <w:rPr>
          <w:spacing w:val="7"/>
          <w:sz w:val="21"/>
        </w:rPr>
        <w:t xml:space="preserve"> </w:t>
      </w:r>
      <w:r w:rsidRPr="00610741">
        <w:rPr>
          <w:sz w:val="21"/>
        </w:rPr>
        <w:t>ai</w:t>
      </w:r>
      <w:r w:rsidRPr="00610741">
        <w:rPr>
          <w:spacing w:val="5"/>
          <w:sz w:val="21"/>
        </w:rPr>
        <w:t xml:space="preserve"> </w:t>
      </w:r>
      <w:r w:rsidRPr="00610741">
        <w:rPr>
          <w:sz w:val="21"/>
        </w:rPr>
        <w:t>sensi</w:t>
      </w:r>
      <w:r w:rsidRPr="00610741">
        <w:rPr>
          <w:spacing w:val="10"/>
          <w:sz w:val="21"/>
        </w:rPr>
        <w:t xml:space="preserve"> </w:t>
      </w:r>
      <w:r w:rsidRPr="00610741">
        <w:rPr>
          <w:sz w:val="21"/>
        </w:rPr>
        <w:t>dell’articolo</w:t>
      </w:r>
      <w:r w:rsidRPr="00610741">
        <w:rPr>
          <w:spacing w:val="6"/>
          <w:sz w:val="21"/>
        </w:rPr>
        <w:t xml:space="preserve"> </w:t>
      </w:r>
      <w:r w:rsidRPr="00610741">
        <w:rPr>
          <w:sz w:val="21"/>
        </w:rPr>
        <w:t>96,</w:t>
      </w:r>
      <w:r w:rsidRPr="00610741">
        <w:rPr>
          <w:spacing w:val="7"/>
          <w:sz w:val="21"/>
        </w:rPr>
        <w:t xml:space="preserve"> </w:t>
      </w:r>
      <w:r w:rsidRPr="00610741">
        <w:rPr>
          <w:sz w:val="21"/>
        </w:rPr>
        <w:t>comma</w:t>
      </w:r>
      <w:r w:rsidRPr="00610741">
        <w:rPr>
          <w:spacing w:val="7"/>
          <w:sz w:val="21"/>
        </w:rPr>
        <w:t xml:space="preserve"> </w:t>
      </w:r>
      <w:r w:rsidRPr="00610741">
        <w:rPr>
          <w:sz w:val="21"/>
        </w:rPr>
        <w:t>6</w:t>
      </w:r>
      <w:r w:rsidRPr="00610741">
        <w:rPr>
          <w:spacing w:val="7"/>
          <w:sz w:val="21"/>
        </w:rPr>
        <w:t xml:space="preserve"> </w:t>
      </w:r>
      <w:r w:rsidRPr="00610741">
        <w:rPr>
          <w:sz w:val="21"/>
        </w:rPr>
        <w:t>del</w:t>
      </w:r>
      <w:r w:rsidRPr="00610741">
        <w:rPr>
          <w:spacing w:val="6"/>
          <w:sz w:val="21"/>
        </w:rPr>
        <w:t xml:space="preserve"> </w:t>
      </w:r>
      <w:r w:rsidRPr="00610741">
        <w:rPr>
          <w:spacing w:val="-2"/>
          <w:sz w:val="21"/>
        </w:rPr>
        <w:t>Codice;</w:t>
      </w:r>
    </w:p>
    <w:p w:rsidR="006D0433" w:rsidRPr="00610741" w:rsidRDefault="00772424">
      <w:pPr>
        <w:pStyle w:val="Paragrafoelenco"/>
        <w:numPr>
          <w:ilvl w:val="0"/>
          <w:numId w:val="4"/>
        </w:numPr>
        <w:tabs>
          <w:tab w:val="left" w:pos="240"/>
        </w:tabs>
        <w:spacing w:before="3" w:line="244" w:lineRule="auto"/>
        <w:ind w:right="112" w:firstLine="0"/>
        <w:rPr>
          <w:sz w:val="21"/>
        </w:rPr>
      </w:pPr>
      <w:r w:rsidRPr="00610741">
        <w:rPr>
          <w:sz w:val="21"/>
        </w:rPr>
        <w:t>motiva l’impossibilità ad adottare dette misure e si impegna a provvedere successivamente. L’adozione delle misure è comunicata alla stazione appaltante.</w:t>
      </w:r>
    </w:p>
    <w:p w:rsidR="006D0433" w:rsidRPr="00610741" w:rsidRDefault="00772424">
      <w:pPr>
        <w:pStyle w:val="Corpotesto"/>
        <w:spacing w:line="242" w:lineRule="auto"/>
        <w:ind w:left="124" w:right="112"/>
        <w:jc w:val="both"/>
      </w:pPr>
      <w:r w:rsidRPr="00610741">
        <w:t>Se la causa di esclusione si è verificata successivamente alla presentazione dell’offerta, l’operatore economico adotta le misure di cui al comma 6 dell’articolo 96 del Codice dandone comunicazione alla stazione appaltante.</w:t>
      </w:r>
    </w:p>
    <w:p w:rsidR="006D0433" w:rsidRPr="00610741" w:rsidRDefault="00772424">
      <w:pPr>
        <w:pStyle w:val="Corpotesto"/>
        <w:spacing w:before="226" w:line="244" w:lineRule="auto"/>
        <w:ind w:left="124" w:right="111"/>
        <w:jc w:val="both"/>
      </w:pPr>
      <w:r w:rsidRPr="00610741">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rsidR="006D0433" w:rsidRPr="00610741" w:rsidRDefault="00772424">
      <w:pPr>
        <w:pStyle w:val="Corpotesto"/>
        <w:spacing w:line="244" w:lineRule="auto"/>
        <w:ind w:left="124" w:right="111"/>
        <w:jc w:val="both"/>
      </w:pPr>
      <w:r w:rsidRPr="00610741">
        <w:lastRenderedPageBreak/>
        <w:t>Se le misure adottate sono ritenute sufficienti</w:t>
      </w:r>
      <w:r w:rsidRPr="00610741">
        <w:rPr>
          <w:spacing w:val="31"/>
        </w:rPr>
        <w:t xml:space="preserve"> </w:t>
      </w:r>
      <w:r w:rsidRPr="00610741">
        <w:t>e tempestive, l’operatore economico non è escluso.</w:t>
      </w:r>
      <w:r w:rsidRPr="00610741">
        <w:rPr>
          <w:spacing w:val="29"/>
        </w:rPr>
        <w:t xml:space="preserve"> </w:t>
      </w:r>
      <w:r w:rsidRPr="00610741">
        <w:t>Se dette misure</w:t>
      </w:r>
      <w:r w:rsidRPr="00610741">
        <w:rPr>
          <w:spacing w:val="40"/>
        </w:rPr>
        <w:t xml:space="preserve"> </w:t>
      </w:r>
      <w:r w:rsidRPr="00610741">
        <w:t>sono ritenute insufficienti e intempestive, la stazione appaltante ne comunica le ragioni all’operatore economico.</w:t>
      </w:r>
    </w:p>
    <w:p w:rsidR="006D0433" w:rsidRPr="00610741" w:rsidRDefault="00772424">
      <w:pPr>
        <w:pStyle w:val="Corpotesto"/>
        <w:spacing w:line="242" w:lineRule="auto"/>
        <w:ind w:left="124" w:right="113"/>
        <w:jc w:val="both"/>
      </w:pPr>
      <w:r w:rsidRPr="00610741">
        <w:t>Non può avvalersi del self-cleaning l’operatore economico escluso con sentenza definitiva dalla partecipazione alle procedure di affidamento o di concessione, nel corso del periodo di esclusione derivante da tale sentenza.</w:t>
      </w:r>
    </w:p>
    <w:p w:rsidR="006D0433" w:rsidRPr="00610741" w:rsidRDefault="00772424">
      <w:pPr>
        <w:pStyle w:val="Corpotesto"/>
        <w:spacing w:before="3" w:line="244" w:lineRule="auto"/>
        <w:ind w:left="124" w:right="111"/>
        <w:jc w:val="both"/>
      </w:pPr>
      <w:r w:rsidRPr="00610741">
        <w:t>Nel caso in cui un raggruppamento/consorzio abbia estromesso o sostituito un partecipante/esecutore interessato da una</w:t>
      </w:r>
      <w:r w:rsidRPr="00610741">
        <w:rPr>
          <w:spacing w:val="15"/>
        </w:rPr>
        <w:t xml:space="preserve"> </w:t>
      </w:r>
      <w:r w:rsidRPr="00610741">
        <w:t>clausola di</w:t>
      </w:r>
      <w:r w:rsidRPr="00610741">
        <w:rPr>
          <w:spacing w:val="14"/>
        </w:rPr>
        <w:t xml:space="preserve"> </w:t>
      </w:r>
      <w:r w:rsidRPr="00610741">
        <w:t>esclusione di cui agli</w:t>
      </w:r>
      <w:r w:rsidRPr="00610741">
        <w:rPr>
          <w:spacing w:val="14"/>
        </w:rPr>
        <w:t xml:space="preserve"> </w:t>
      </w:r>
      <w:r w:rsidRPr="00610741">
        <w:t>articoli</w:t>
      </w:r>
      <w:r w:rsidRPr="00610741">
        <w:rPr>
          <w:spacing w:val="14"/>
        </w:rPr>
        <w:t xml:space="preserve"> </w:t>
      </w:r>
      <w:r w:rsidRPr="00610741">
        <w:t>94 e</w:t>
      </w:r>
      <w:r w:rsidRPr="00610741">
        <w:rPr>
          <w:spacing w:val="15"/>
        </w:rPr>
        <w:t xml:space="preserve"> </w:t>
      </w:r>
      <w:r w:rsidRPr="00610741">
        <w:t>95 del Codice, si valutano le misure adottate ai</w:t>
      </w:r>
      <w:r w:rsidRPr="00610741">
        <w:rPr>
          <w:spacing w:val="14"/>
        </w:rPr>
        <w:t xml:space="preserve"> </w:t>
      </w:r>
      <w:r w:rsidRPr="00610741">
        <w:t>sensi</w:t>
      </w:r>
      <w:r w:rsidRPr="00610741">
        <w:rPr>
          <w:spacing w:val="14"/>
        </w:rPr>
        <w:t xml:space="preserve"> </w:t>
      </w:r>
      <w:r w:rsidRPr="00610741">
        <w:t>dell’articolo 97 del Codice al fine di decidere sull’esclusione.</w:t>
      </w:r>
    </w:p>
    <w:p w:rsidR="006D0433" w:rsidRPr="00610741" w:rsidRDefault="006D0433">
      <w:pPr>
        <w:pStyle w:val="Corpotesto"/>
        <w:spacing w:before="73"/>
      </w:pPr>
    </w:p>
    <w:p w:rsidR="006D0433" w:rsidRPr="00610741" w:rsidRDefault="00772424" w:rsidP="0051341B">
      <w:pPr>
        <w:pStyle w:val="Paragrafoelenco"/>
        <w:numPr>
          <w:ilvl w:val="1"/>
          <w:numId w:val="14"/>
        </w:numPr>
        <w:tabs>
          <w:tab w:val="left" w:pos="463"/>
        </w:tabs>
        <w:spacing w:before="61"/>
        <w:rPr>
          <w:sz w:val="21"/>
        </w:rPr>
      </w:pPr>
      <w:r w:rsidRPr="00610741">
        <w:rPr>
          <w:spacing w:val="9"/>
          <w:sz w:val="19"/>
          <w:u w:val="single"/>
        </w:rPr>
        <w:t xml:space="preserve"> </w:t>
      </w:r>
      <w:r w:rsidRPr="00610741">
        <w:rPr>
          <w:sz w:val="21"/>
          <w:u w:val="single"/>
        </w:rPr>
        <w:t>-</w:t>
      </w:r>
      <w:r w:rsidRPr="00610741">
        <w:rPr>
          <w:spacing w:val="3"/>
          <w:sz w:val="21"/>
          <w:u w:val="single"/>
        </w:rPr>
        <w:t xml:space="preserve"> </w:t>
      </w:r>
      <w:r w:rsidRPr="00610741">
        <w:rPr>
          <w:sz w:val="21"/>
          <w:u w:val="single"/>
        </w:rPr>
        <w:t>Altre</w:t>
      </w:r>
      <w:r w:rsidRPr="00610741">
        <w:rPr>
          <w:spacing w:val="1"/>
          <w:sz w:val="21"/>
          <w:u w:val="single"/>
        </w:rPr>
        <w:t xml:space="preserve"> </w:t>
      </w:r>
      <w:r w:rsidRPr="00610741">
        <w:rPr>
          <w:sz w:val="21"/>
          <w:u w:val="single"/>
        </w:rPr>
        <w:t>cause</w:t>
      </w:r>
      <w:r w:rsidRPr="00610741">
        <w:rPr>
          <w:spacing w:val="4"/>
          <w:sz w:val="21"/>
          <w:u w:val="single"/>
        </w:rPr>
        <w:t xml:space="preserve"> </w:t>
      </w:r>
      <w:r w:rsidRPr="00610741">
        <w:rPr>
          <w:sz w:val="21"/>
          <w:u w:val="single"/>
        </w:rPr>
        <w:t>di</w:t>
      </w:r>
      <w:r w:rsidRPr="00610741">
        <w:rPr>
          <w:spacing w:val="6"/>
          <w:sz w:val="21"/>
          <w:u w:val="single"/>
        </w:rPr>
        <w:t xml:space="preserve"> </w:t>
      </w:r>
      <w:r w:rsidRPr="00610741">
        <w:rPr>
          <w:spacing w:val="-2"/>
          <w:sz w:val="21"/>
          <w:u w:val="single"/>
        </w:rPr>
        <w:t>esclusione</w:t>
      </w:r>
    </w:p>
    <w:p w:rsidR="006D0433" w:rsidRPr="00610741" w:rsidRDefault="00772424">
      <w:pPr>
        <w:pStyle w:val="Corpotesto"/>
        <w:spacing w:before="39" w:line="280" w:lineRule="auto"/>
        <w:ind w:left="124" w:right="111"/>
        <w:jc w:val="both"/>
      </w:pPr>
      <w:r w:rsidRPr="00610741">
        <w:t>Sono esclusi gli operatori economici che abbiano affidato incarichi in violazione dell’articolo 53, comma 16-ter, del decreto legislativo</w:t>
      </w:r>
      <w:r w:rsidRPr="00610741">
        <w:rPr>
          <w:spacing w:val="11"/>
        </w:rPr>
        <w:t xml:space="preserve"> </w:t>
      </w:r>
      <w:r w:rsidRPr="00610741">
        <w:t>30 marzo</w:t>
      </w:r>
      <w:r w:rsidRPr="00610741">
        <w:rPr>
          <w:spacing w:val="11"/>
        </w:rPr>
        <w:t xml:space="preserve"> </w:t>
      </w:r>
      <w:r w:rsidRPr="00610741">
        <w:t>2001, n.</w:t>
      </w:r>
      <w:r w:rsidRPr="00610741">
        <w:rPr>
          <w:spacing w:val="12"/>
        </w:rPr>
        <w:t xml:space="preserve"> </w:t>
      </w:r>
      <w:r w:rsidRPr="00610741">
        <w:t>165</w:t>
      </w:r>
      <w:r w:rsidRPr="00610741">
        <w:rPr>
          <w:spacing w:val="11"/>
        </w:rPr>
        <w:t xml:space="preserve"> </w:t>
      </w:r>
      <w:r w:rsidRPr="00610741">
        <w:t>a</w:t>
      </w:r>
      <w:r w:rsidRPr="00610741">
        <w:rPr>
          <w:spacing w:val="11"/>
        </w:rPr>
        <w:t xml:space="preserve"> </w:t>
      </w:r>
      <w:r w:rsidRPr="00610741">
        <w:t>soggetti</w:t>
      </w:r>
      <w:r w:rsidRPr="00610741">
        <w:rPr>
          <w:spacing w:val="11"/>
        </w:rPr>
        <w:t xml:space="preserve"> </w:t>
      </w:r>
      <w:r w:rsidRPr="00610741">
        <w:t>che</w:t>
      </w:r>
      <w:r w:rsidRPr="00610741">
        <w:rPr>
          <w:spacing w:val="11"/>
        </w:rPr>
        <w:t xml:space="preserve"> </w:t>
      </w:r>
      <w:r w:rsidRPr="00610741">
        <w:t>hanno</w:t>
      </w:r>
      <w:r w:rsidRPr="00610741">
        <w:rPr>
          <w:spacing w:val="11"/>
        </w:rPr>
        <w:t xml:space="preserve"> </w:t>
      </w:r>
      <w:r w:rsidRPr="00610741">
        <w:t>esercitato,</w:t>
      </w:r>
      <w:r w:rsidRPr="00610741">
        <w:rPr>
          <w:spacing w:val="12"/>
        </w:rPr>
        <w:t xml:space="preserve"> </w:t>
      </w:r>
      <w:r w:rsidRPr="00610741">
        <w:t>in</w:t>
      </w:r>
      <w:r w:rsidRPr="00610741">
        <w:rPr>
          <w:spacing w:val="11"/>
        </w:rPr>
        <w:t xml:space="preserve"> </w:t>
      </w:r>
      <w:r w:rsidRPr="00610741">
        <w:t>qualità</w:t>
      </w:r>
      <w:r w:rsidRPr="00610741">
        <w:rPr>
          <w:spacing w:val="11"/>
        </w:rPr>
        <w:t xml:space="preserve"> </w:t>
      </w:r>
      <w:r w:rsidRPr="00610741">
        <w:t>di</w:t>
      </w:r>
      <w:r w:rsidRPr="00610741">
        <w:rPr>
          <w:spacing w:val="13"/>
        </w:rPr>
        <w:t xml:space="preserve"> </w:t>
      </w:r>
      <w:r w:rsidRPr="00610741">
        <w:t>dipendenti, poteri</w:t>
      </w:r>
      <w:r w:rsidRPr="00610741">
        <w:rPr>
          <w:spacing w:val="11"/>
        </w:rPr>
        <w:t xml:space="preserve"> </w:t>
      </w:r>
      <w:r w:rsidRPr="00610741">
        <w:t>autoritativi o negoziali presso l’amministrazione affidante negli ultimi tre anni.</w:t>
      </w:r>
    </w:p>
    <w:p w:rsidR="006D0433" w:rsidRPr="00610741" w:rsidRDefault="006D0433">
      <w:pPr>
        <w:pStyle w:val="Corpotesto"/>
        <w:spacing w:before="8"/>
      </w:pPr>
    </w:p>
    <w:p w:rsidR="006D0433" w:rsidRPr="00610741" w:rsidRDefault="00772424" w:rsidP="0051341B">
      <w:pPr>
        <w:pStyle w:val="Paragrafoelenco"/>
        <w:numPr>
          <w:ilvl w:val="1"/>
          <w:numId w:val="14"/>
        </w:numPr>
        <w:tabs>
          <w:tab w:val="left" w:pos="463"/>
        </w:tabs>
        <w:spacing w:before="61"/>
        <w:rPr>
          <w:sz w:val="21"/>
        </w:rPr>
      </w:pPr>
      <w:r w:rsidRPr="00610741">
        <w:rPr>
          <w:spacing w:val="7"/>
          <w:sz w:val="19"/>
          <w:u w:val="single"/>
        </w:rPr>
        <w:t xml:space="preserve"> </w:t>
      </w:r>
      <w:r w:rsidRPr="00610741">
        <w:rPr>
          <w:sz w:val="21"/>
          <w:u w:val="single"/>
        </w:rPr>
        <w:t>-</w:t>
      </w:r>
      <w:r w:rsidRPr="00610741">
        <w:rPr>
          <w:spacing w:val="2"/>
          <w:sz w:val="21"/>
          <w:u w:val="single"/>
        </w:rPr>
        <w:t xml:space="preserve"> </w:t>
      </w:r>
      <w:r w:rsidRPr="00610741">
        <w:rPr>
          <w:sz w:val="21"/>
          <w:u w:val="single"/>
        </w:rPr>
        <w:t>Requisiti</w:t>
      </w:r>
      <w:r w:rsidRPr="00610741">
        <w:rPr>
          <w:spacing w:val="5"/>
          <w:sz w:val="21"/>
          <w:u w:val="single"/>
        </w:rPr>
        <w:t xml:space="preserve"> </w:t>
      </w:r>
      <w:r w:rsidRPr="00610741">
        <w:rPr>
          <w:sz w:val="21"/>
          <w:u w:val="single"/>
        </w:rPr>
        <w:t>di</w:t>
      </w:r>
      <w:r w:rsidRPr="00610741">
        <w:rPr>
          <w:spacing w:val="5"/>
          <w:sz w:val="21"/>
          <w:u w:val="single"/>
        </w:rPr>
        <w:t xml:space="preserve"> </w:t>
      </w:r>
      <w:r w:rsidRPr="00610741">
        <w:rPr>
          <w:spacing w:val="-2"/>
          <w:sz w:val="21"/>
          <w:u w:val="single"/>
        </w:rPr>
        <w:t>idoneità</w:t>
      </w:r>
    </w:p>
    <w:p w:rsidR="006D0433" w:rsidRPr="00610741" w:rsidRDefault="00772424">
      <w:pPr>
        <w:pStyle w:val="Paragrafoelenco"/>
        <w:numPr>
          <w:ilvl w:val="0"/>
          <w:numId w:val="3"/>
        </w:numPr>
        <w:tabs>
          <w:tab w:val="left" w:pos="539"/>
        </w:tabs>
        <w:spacing w:before="39" w:line="244" w:lineRule="auto"/>
        <w:ind w:right="111"/>
        <w:rPr>
          <w:sz w:val="21"/>
        </w:rPr>
      </w:pPr>
      <w:r w:rsidRPr="00610741">
        <w:rPr>
          <w:sz w:val="21"/>
        </w:rPr>
        <w:t>Iscrizione nel registro della Camera di commercio, industria, artigianato e agricoltura oppure nel registro delle</w:t>
      </w:r>
      <w:r w:rsidRPr="00610741">
        <w:rPr>
          <w:spacing w:val="40"/>
          <w:sz w:val="21"/>
        </w:rPr>
        <w:t xml:space="preserve"> </w:t>
      </w:r>
      <w:r w:rsidRPr="00610741">
        <w:rPr>
          <w:sz w:val="21"/>
        </w:rPr>
        <w:t>commissioni prov.li</w:t>
      </w:r>
      <w:r w:rsidRPr="00610741">
        <w:rPr>
          <w:spacing w:val="22"/>
          <w:sz w:val="21"/>
        </w:rPr>
        <w:t xml:space="preserve"> </w:t>
      </w:r>
      <w:r w:rsidRPr="00610741">
        <w:rPr>
          <w:sz w:val="21"/>
        </w:rPr>
        <w:t>per</w:t>
      </w:r>
      <w:r w:rsidRPr="00610741">
        <w:rPr>
          <w:spacing w:val="22"/>
          <w:sz w:val="21"/>
        </w:rPr>
        <w:t xml:space="preserve"> </w:t>
      </w:r>
      <w:r w:rsidRPr="00610741">
        <w:rPr>
          <w:sz w:val="21"/>
        </w:rPr>
        <w:t>l’artigianato per attività coerenti con quelle oggetto della presente procedura</w:t>
      </w:r>
      <w:r w:rsidRPr="00610741">
        <w:rPr>
          <w:spacing w:val="22"/>
          <w:sz w:val="21"/>
        </w:rPr>
        <w:t xml:space="preserve"> </w:t>
      </w:r>
      <w:r w:rsidRPr="00610741">
        <w:rPr>
          <w:sz w:val="21"/>
        </w:rPr>
        <w:t>di</w:t>
      </w:r>
      <w:r w:rsidRPr="00610741">
        <w:rPr>
          <w:spacing w:val="22"/>
          <w:sz w:val="21"/>
        </w:rPr>
        <w:t xml:space="preserve"> </w:t>
      </w:r>
      <w:r w:rsidRPr="00610741">
        <w:rPr>
          <w:sz w:val="21"/>
        </w:rPr>
        <w:t>gara. Nel caso di operatore non tenuto all’obbligo di cui al precedente periodo, dichiarazione del legale rappresentante resa</w:t>
      </w:r>
      <w:r w:rsidRPr="00610741">
        <w:rPr>
          <w:spacing w:val="23"/>
          <w:sz w:val="21"/>
        </w:rPr>
        <w:t xml:space="preserve"> </w:t>
      </w:r>
      <w:r w:rsidRPr="00610741">
        <w:rPr>
          <w:sz w:val="21"/>
        </w:rPr>
        <w:t>in</w:t>
      </w:r>
      <w:r w:rsidRPr="00610741">
        <w:rPr>
          <w:spacing w:val="25"/>
          <w:sz w:val="21"/>
        </w:rPr>
        <w:t xml:space="preserve"> </w:t>
      </w:r>
      <w:r w:rsidRPr="00610741">
        <w:rPr>
          <w:sz w:val="21"/>
        </w:rPr>
        <w:t>forma</w:t>
      </w:r>
      <w:r w:rsidRPr="00610741">
        <w:rPr>
          <w:spacing w:val="25"/>
          <w:sz w:val="21"/>
        </w:rPr>
        <w:t xml:space="preserve"> </w:t>
      </w:r>
      <w:r w:rsidRPr="00610741">
        <w:rPr>
          <w:sz w:val="21"/>
        </w:rPr>
        <w:t>di</w:t>
      </w:r>
      <w:r w:rsidRPr="00610741">
        <w:rPr>
          <w:spacing w:val="25"/>
          <w:sz w:val="21"/>
        </w:rPr>
        <w:t xml:space="preserve"> </w:t>
      </w:r>
      <w:r w:rsidRPr="00610741">
        <w:rPr>
          <w:sz w:val="21"/>
        </w:rPr>
        <w:t>autocertificazione</w:t>
      </w:r>
      <w:r w:rsidRPr="00610741">
        <w:rPr>
          <w:spacing w:val="25"/>
          <w:sz w:val="21"/>
        </w:rPr>
        <w:t xml:space="preserve"> </w:t>
      </w:r>
      <w:r w:rsidRPr="00610741">
        <w:rPr>
          <w:sz w:val="21"/>
        </w:rPr>
        <w:t>ai</w:t>
      </w:r>
      <w:r w:rsidRPr="00610741">
        <w:rPr>
          <w:spacing w:val="25"/>
          <w:sz w:val="21"/>
        </w:rPr>
        <w:t xml:space="preserve"> </w:t>
      </w:r>
      <w:r w:rsidRPr="00610741">
        <w:rPr>
          <w:sz w:val="21"/>
        </w:rPr>
        <w:t>sensi</w:t>
      </w:r>
      <w:r w:rsidRPr="00610741">
        <w:rPr>
          <w:spacing w:val="23"/>
          <w:sz w:val="21"/>
        </w:rPr>
        <w:t xml:space="preserve"> </w:t>
      </w:r>
      <w:r w:rsidRPr="00610741">
        <w:rPr>
          <w:sz w:val="21"/>
        </w:rPr>
        <w:t>del</w:t>
      </w:r>
      <w:r w:rsidRPr="00610741">
        <w:rPr>
          <w:spacing w:val="25"/>
          <w:sz w:val="21"/>
        </w:rPr>
        <w:t xml:space="preserve"> </w:t>
      </w:r>
      <w:r w:rsidRPr="00610741">
        <w:rPr>
          <w:sz w:val="21"/>
        </w:rPr>
        <w:t>D.P.R.</w:t>
      </w:r>
      <w:r w:rsidRPr="00610741">
        <w:rPr>
          <w:spacing w:val="21"/>
          <w:sz w:val="21"/>
        </w:rPr>
        <w:t xml:space="preserve"> </w:t>
      </w:r>
      <w:r w:rsidRPr="00610741">
        <w:rPr>
          <w:sz w:val="21"/>
        </w:rPr>
        <w:t>n.445/2000,</w:t>
      </w:r>
      <w:r w:rsidRPr="00610741">
        <w:rPr>
          <w:spacing w:val="26"/>
          <w:sz w:val="21"/>
        </w:rPr>
        <w:t xml:space="preserve"> </w:t>
      </w:r>
      <w:r w:rsidRPr="00610741">
        <w:rPr>
          <w:sz w:val="21"/>
        </w:rPr>
        <w:t>con</w:t>
      </w:r>
      <w:r w:rsidRPr="00610741">
        <w:rPr>
          <w:spacing w:val="23"/>
          <w:sz w:val="21"/>
        </w:rPr>
        <w:t xml:space="preserve"> </w:t>
      </w:r>
      <w:r w:rsidRPr="00610741">
        <w:rPr>
          <w:sz w:val="21"/>
        </w:rPr>
        <w:t>la</w:t>
      </w:r>
      <w:r w:rsidRPr="00610741">
        <w:rPr>
          <w:spacing w:val="25"/>
          <w:sz w:val="21"/>
        </w:rPr>
        <w:t xml:space="preserve"> </w:t>
      </w:r>
      <w:r w:rsidRPr="00610741">
        <w:rPr>
          <w:sz w:val="21"/>
        </w:rPr>
        <w:t>quale</w:t>
      </w:r>
      <w:r w:rsidRPr="00610741">
        <w:rPr>
          <w:spacing w:val="25"/>
          <w:sz w:val="21"/>
        </w:rPr>
        <w:t xml:space="preserve"> </w:t>
      </w:r>
      <w:r w:rsidRPr="00610741">
        <w:rPr>
          <w:sz w:val="21"/>
        </w:rPr>
        <w:t>si</w:t>
      </w:r>
      <w:r w:rsidRPr="00610741">
        <w:rPr>
          <w:spacing w:val="25"/>
          <w:sz w:val="21"/>
        </w:rPr>
        <w:t xml:space="preserve"> </w:t>
      </w:r>
      <w:r w:rsidRPr="00610741">
        <w:rPr>
          <w:sz w:val="21"/>
        </w:rPr>
        <w:t>dichiara</w:t>
      </w:r>
      <w:r w:rsidRPr="00610741">
        <w:rPr>
          <w:spacing w:val="23"/>
          <w:sz w:val="21"/>
        </w:rPr>
        <w:t xml:space="preserve"> </w:t>
      </w:r>
      <w:r w:rsidRPr="00610741">
        <w:rPr>
          <w:sz w:val="21"/>
        </w:rPr>
        <w:t>l’insussistenza</w:t>
      </w:r>
      <w:r w:rsidRPr="00610741">
        <w:rPr>
          <w:spacing w:val="23"/>
          <w:sz w:val="21"/>
        </w:rPr>
        <w:t xml:space="preserve"> </w:t>
      </w:r>
      <w:r w:rsidRPr="00610741">
        <w:rPr>
          <w:sz w:val="21"/>
        </w:rPr>
        <w:t>del suddetto obbligo.</w:t>
      </w:r>
    </w:p>
    <w:p w:rsidR="006D0433" w:rsidRPr="00610741" w:rsidRDefault="00772424">
      <w:pPr>
        <w:pStyle w:val="Paragrafoelenco"/>
        <w:numPr>
          <w:ilvl w:val="0"/>
          <w:numId w:val="3"/>
        </w:numPr>
        <w:tabs>
          <w:tab w:val="left" w:pos="536"/>
          <w:tab w:val="left" w:pos="539"/>
        </w:tabs>
        <w:spacing w:line="244" w:lineRule="auto"/>
        <w:ind w:right="110"/>
        <w:rPr>
          <w:sz w:val="21"/>
        </w:rPr>
      </w:pPr>
      <w:r w:rsidRPr="00610741">
        <w:rPr>
          <w:sz w:val="21"/>
        </w:rPr>
        <w:t>Per l’operatore economico di altro Stato membro, non residente in Italia: iscrizione in uno dei registri professionali o commerciali degli altri Stati membri di cui all’allegato II.11 del Codice, ai sensi dell’art. 100, comma 3.</w:t>
      </w:r>
    </w:p>
    <w:p w:rsidR="006D0433" w:rsidRPr="00610741" w:rsidRDefault="00772424">
      <w:pPr>
        <w:pStyle w:val="Corpotesto"/>
        <w:spacing w:line="244" w:lineRule="auto"/>
        <w:ind w:left="539" w:right="110" w:hanging="1"/>
        <w:jc w:val="both"/>
      </w:pPr>
      <w:r w:rsidRPr="003838CF">
        <w:t>Ai fini della comprova, l’iscrizione nel Registro è acquisita d’ufficio dalla stazione appaltante tramite il FVOE.</w:t>
      </w:r>
      <w:r w:rsidRPr="00610741">
        <w:t xml:space="preserve"> Gli operatori stabiliti in altri Stati membri caricano nel fascicolo virtuale i dati e le informazioni utili alla comprova del requisito, se disponibili.</w:t>
      </w:r>
    </w:p>
    <w:p w:rsidR="006D0433" w:rsidRPr="00610741" w:rsidRDefault="006D0433">
      <w:pPr>
        <w:pStyle w:val="Corpotesto"/>
        <w:spacing w:before="1"/>
      </w:pPr>
    </w:p>
    <w:p w:rsidR="006D0433" w:rsidRPr="00610741" w:rsidRDefault="00772424" w:rsidP="0051341B">
      <w:pPr>
        <w:pStyle w:val="Paragrafoelenco"/>
        <w:numPr>
          <w:ilvl w:val="1"/>
          <w:numId w:val="14"/>
        </w:numPr>
        <w:tabs>
          <w:tab w:val="left" w:pos="463"/>
        </w:tabs>
        <w:spacing w:before="61"/>
        <w:rPr>
          <w:sz w:val="21"/>
        </w:rPr>
      </w:pPr>
      <w:r w:rsidRPr="00610741">
        <w:rPr>
          <w:spacing w:val="8"/>
          <w:sz w:val="19"/>
          <w:u w:val="single"/>
        </w:rPr>
        <w:t xml:space="preserve"> </w:t>
      </w:r>
      <w:r w:rsidRPr="00610741">
        <w:rPr>
          <w:sz w:val="21"/>
          <w:u w:val="single"/>
        </w:rPr>
        <w:t>-</w:t>
      </w:r>
      <w:r w:rsidRPr="00610741">
        <w:rPr>
          <w:spacing w:val="6"/>
          <w:sz w:val="21"/>
          <w:u w:val="single"/>
        </w:rPr>
        <w:t xml:space="preserve"> </w:t>
      </w:r>
      <w:r w:rsidRPr="00610741">
        <w:rPr>
          <w:sz w:val="21"/>
          <w:u w:val="single"/>
        </w:rPr>
        <w:t>Requisiti</w:t>
      </w:r>
      <w:r w:rsidRPr="00610741">
        <w:rPr>
          <w:spacing w:val="10"/>
          <w:sz w:val="21"/>
          <w:u w:val="single"/>
        </w:rPr>
        <w:t xml:space="preserve"> </w:t>
      </w:r>
      <w:r w:rsidRPr="0051341B">
        <w:rPr>
          <w:spacing w:val="7"/>
          <w:sz w:val="19"/>
          <w:u w:val="single"/>
        </w:rPr>
        <w:t>economico</w:t>
      </w:r>
      <w:r w:rsidRPr="00610741">
        <w:rPr>
          <w:sz w:val="21"/>
          <w:u w:val="single"/>
        </w:rPr>
        <w:t>-</w:t>
      </w:r>
      <w:r w:rsidRPr="00610741">
        <w:rPr>
          <w:spacing w:val="-2"/>
          <w:sz w:val="21"/>
          <w:u w:val="single"/>
        </w:rPr>
        <w:t>finanziari</w:t>
      </w:r>
    </w:p>
    <w:p w:rsidR="006D0433" w:rsidRPr="00610741" w:rsidRDefault="00772424">
      <w:pPr>
        <w:pStyle w:val="Corpotesto"/>
        <w:spacing w:before="47" w:line="280" w:lineRule="auto"/>
        <w:ind w:left="539" w:right="110" w:hanging="416"/>
        <w:jc w:val="both"/>
      </w:pPr>
      <w:r w:rsidRPr="00610741">
        <w:t>a)</w:t>
      </w:r>
      <w:r w:rsidRPr="00610741">
        <w:rPr>
          <w:spacing w:val="80"/>
        </w:rPr>
        <w:t xml:space="preserve"> </w:t>
      </w:r>
      <w:r w:rsidRPr="00610741">
        <w:t>Per le categorie di qualificazioni richieste i concorrenti, a pena di esclusione, devono essere in possesso di attestazione, rilasciata da società organismo di attestazione (SOA) regolarmente autorizzata, in corso di validità, che documenti, ai sensi dell’Allegato II.1 e Allegato II.12 del Codice, la qualificazione in categorie e classifiche adeguate ai lavori da assumere:</w:t>
      </w: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1"/>
        <w:gridCol w:w="3857"/>
        <w:gridCol w:w="1378"/>
        <w:gridCol w:w="924"/>
        <w:gridCol w:w="3065"/>
      </w:tblGrid>
      <w:tr w:rsidR="00610741" w:rsidRPr="00610741">
        <w:trPr>
          <w:trHeight w:val="282"/>
        </w:trPr>
        <w:tc>
          <w:tcPr>
            <w:tcW w:w="691" w:type="dxa"/>
            <w:shd w:val="clear" w:color="auto" w:fill="4D81BB"/>
          </w:tcPr>
          <w:p w:rsidR="006D0433" w:rsidRPr="00610741" w:rsidRDefault="00772424">
            <w:pPr>
              <w:pStyle w:val="TableParagraph"/>
              <w:spacing w:before="36" w:line="227" w:lineRule="exact"/>
              <w:ind w:left="10"/>
              <w:jc w:val="center"/>
              <w:rPr>
                <w:b/>
                <w:sz w:val="21"/>
              </w:rPr>
            </w:pPr>
            <w:r w:rsidRPr="00610741">
              <w:rPr>
                <w:b/>
                <w:spacing w:val="-2"/>
                <w:sz w:val="21"/>
              </w:rPr>
              <w:t>Categ.</w:t>
            </w:r>
          </w:p>
        </w:tc>
        <w:tc>
          <w:tcPr>
            <w:tcW w:w="3857" w:type="dxa"/>
            <w:shd w:val="clear" w:color="auto" w:fill="4D81BB"/>
          </w:tcPr>
          <w:p w:rsidR="006D0433" w:rsidRPr="00610741" w:rsidRDefault="00772424">
            <w:pPr>
              <w:pStyle w:val="TableParagraph"/>
              <w:spacing w:before="36" w:line="227" w:lineRule="exact"/>
              <w:ind w:left="6"/>
              <w:jc w:val="center"/>
              <w:rPr>
                <w:b/>
                <w:sz w:val="21"/>
              </w:rPr>
            </w:pPr>
            <w:r w:rsidRPr="00610741">
              <w:rPr>
                <w:b/>
                <w:spacing w:val="-2"/>
                <w:sz w:val="21"/>
              </w:rPr>
              <w:t>Descrizione</w:t>
            </w:r>
          </w:p>
        </w:tc>
        <w:tc>
          <w:tcPr>
            <w:tcW w:w="1378" w:type="dxa"/>
            <w:shd w:val="clear" w:color="auto" w:fill="4D81BB"/>
          </w:tcPr>
          <w:p w:rsidR="006D0433" w:rsidRPr="00610741" w:rsidRDefault="00772424">
            <w:pPr>
              <w:pStyle w:val="TableParagraph"/>
              <w:spacing w:before="36" w:line="227" w:lineRule="exact"/>
              <w:ind w:left="22"/>
              <w:jc w:val="center"/>
              <w:rPr>
                <w:b/>
                <w:sz w:val="21"/>
              </w:rPr>
            </w:pPr>
            <w:r w:rsidRPr="00610741">
              <w:rPr>
                <w:b/>
                <w:spacing w:val="-2"/>
                <w:sz w:val="21"/>
              </w:rPr>
              <w:t>Importo</w:t>
            </w:r>
          </w:p>
        </w:tc>
        <w:tc>
          <w:tcPr>
            <w:tcW w:w="924" w:type="dxa"/>
            <w:shd w:val="clear" w:color="auto" w:fill="4D81BB"/>
          </w:tcPr>
          <w:p w:rsidR="006D0433" w:rsidRPr="00610741" w:rsidRDefault="00772424">
            <w:pPr>
              <w:pStyle w:val="TableParagraph"/>
              <w:spacing w:before="36" w:line="227" w:lineRule="exact"/>
              <w:ind w:left="9" w:right="6"/>
              <w:jc w:val="center"/>
              <w:rPr>
                <w:b/>
                <w:sz w:val="21"/>
              </w:rPr>
            </w:pPr>
            <w:r w:rsidRPr="00610741">
              <w:rPr>
                <w:b/>
                <w:spacing w:val="-2"/>
                <w:sz w:val="21"/>
              </w:rPr>
              <w:t>Classifica</w:t>
            </w:r>
          </w:p>
        </w:tc>
        <w:tc>
          <w:tcPr>
            <w:tcW w:w="3065" w:type="dxa"/>
            <w:shd w:val="clear" w:color="auto" w:fill="4D81BB"/>
          </w:tcPr>
          <w:p w:rsidR="006D0433" w:rsidRPr="00610741" w:rsidRDefault="00772424">
            <w:pPr>
              <w:pStyle w:val="TableParagraph"/>
              <w:spacing w:before="36" w:line="227" w:lineRule="exact"/>
              <w:ind w:left="10" w:right="3"/>
              <w:jc w:val="center"/>
              <w:rPr>
                <w:b/>
                <w:sz w:val="21"/>
              </w:rPr>
            </w:pPr>
            <w:r w:rsidRPr="00610741">
              <w:rPr>
                <w:b/>
                <w:sz w:val="21"/>
              </w:rPr>
              <w:t>Prevalente/</w:t>
            </w:r>
            <w:r w:rsidRPr="00610741">
              <w:rPr>
                <w:b/>
                <w:spacing w:val="12"/>
                <w:sz w:val="21"/>
              </w:rPr>
              <w:t xml:space="preserve"> </w:t>
            </w:r>
            <w:r w:rsidRPr="00610741">
              <w:rPr>
                <w:b/>
                <w:spacing w:val="-2"/>
                <w:sz w:val="21"/>
              </w:rPr>
              <w:t>Scorporabile</w:t>
            </w:r>
          </w:p>
        </w:tc>
      </w:tr>
      <w:tr w:rsidR="00610741" w:rsidRPr="00610741" w:rsidTr="00610741">
        <w:trPr>
          <w:trHeight w:val="290"/>
        </w:trPr>
        <w:tc>
          <w:tcPr>
            <w:tcW w:w="691" w:type="dxa"/>
          </w:tcPr>
          <w:p w:rsidR="00610741" w:rsidRPr="00610741" w:rsidRDefault="00610741" w:rsidP="00610741">
            <w:pPr>
              <w:pStyle w:val="TableParagraph"/>
              <w:spacing w:before="3"/>
              <w:ind w:left="2"/>
              <w:rPr>
                <w:b/>
                <w:sz w:val="21"/>
              </w:rPr>
            </w:pPr>
            <w:r w:rsidRPr="00610741">
              <w:rPr>
                <w:b/>
                <w:spacing w:val="-5"/>
                <w:sz w:val="21"/>
              </w:rPr>
              <w:t>OG1</w:t>
            </w:r>
          </w:p>
        </w:tc>
        <w:tc>
          <w:tcPr>
            <w:tcW w:w="3857" w:type="dxa"/>
          </w:tcPr>
          <w:p w:rsidR="00610741" w:rsidRPr="00610741" w:rsidRDefault="00610741" w:rsidP="00610741">
            <w:pPr>
              <w:pStyle w:val="TableParagraph"/>
              <w:tabs>
                <w:tab w:val="left" w:pos="1468"/>
              </w:tabs>
              <w:spacing w:line="240" w:lineRule="atLeast"/>
              <w:ind w:left="-1" w:right="-15"/>
              <w:rPr>
                <w:sz w:val="21"/>
              </w:rPr>
            </w:pPr>
            <w:r w:rsidRPr="00610741">
              <w:rPr>
                <w:sz w:val="21"/>
              </w:rPr>
              <w:t>Edifici civili e industriali</w:t>
            </w:r>
          </w:p>
        </w:tc>
        <w:tc>
          <w:tcPr>
            <w:tcW w:w="1378" w:type="dxa"/>
          </w:tcPr>
          <w:p w:rsidR="00610741" w:rsidRPr="00610741" w:rsidRDefault="00610741" w:rsidP="00610741">
            <w:pPr>
              <w:pStyle w:val="TableParagraph"/>
              <w:ind w:left="8" w:right="1"/>
              <w:jc w:val="center"/>
              <w:rPr>
                <w:sz w:val="21"/>
              </w:rPr>
            </w:pPr>
            <w:r w:rsidRPr="00610741">
              <w:rPr>
                <w:sz w:val="21"/>
              </w:rPr>
              <w:t>€.</w:t>
            </w:r>
            <w:r w:rsidRPr="00610741">
              <w:rPr>
                <w:spacing w:val="2"/>
                <w:sz w:val="21"/>
              </w:rPr>
              <w:t xml:space="preserve"> </w:t>
            </w:r>
            <w:r w:rsidRPr="00610741">
              <w:rPr>
                <w:b/>
                <w:bCs/>
                <w:sz w:val="21"/>
                <w:szCs w:val="21"/>
              </w:rPr>
              <w:t>197.575,72</w:t>
            </w:r>
          </w:p>
        </w:tc>
        <w:tc>
          <w:tcPr>
            <w:tcW w:w="924" w:type="dxa"/>
          </w:tcPr>
          <w:p w:rsidR="00610741" w:rsidRPr="00610741" w:rsidRDefault="00610741" w:rsidP="00610741">
            <w:pPr>
              <w:pStyle w:val="TableParagraph"/>
              <w:ind w:left="8" w:right="1"/>
              <w:jc w:val="center"/>
              <w:rPr>
                <w:b/>
                <w:bCs/>
                <w:sz w:val="21"/>
                <w:szCs w:val="21"/>
              </w:rPr>
            </w:pPr>
            <w:r w:rsidRPr="00610741">
              <w:rPr>
                <w:b/>
                <w:bCs/>
                <w:sz w:val="21"/>
                <w:szCs w:val="21"/>
              </w:rPr>
              <w:t>I</w:t>
            </w:r>
          </w:p>
        </w:tc>
        <w:tc>
          <w:tcPr>
            <w:tcW w:w="3065" w:type="dxa"/>
          </w:tcPr>
          <w:p w:rsidR="00610741" w:rsidRPr="00610741" w:rsidRDefault="00610741" w:rsidP="00610741">
            <w:pPr>
              <w:pStyle w:val="TableParagraph"/>
              <w:ind w:left="8" w:right="1"/>
              <w:jc w:val="center"/>
              <w:rPr>
                <w:b/>
                <w:bCs/>
                <w:sz w:val="21"/>
                <w:szCs w:val="21"/>
              </w:rPr>
            </w:pPr>
            <w:r w:rsidRPr="00610741">
              <w:rPr>
                <w:b/>
                <w:bCs/>
                <w:sz w:val="21"/>
                <w:szCs w:val="21"/>
              </w:rPr>
              <w:t>Prevalente</w:t>
            </w:r>
          </w:p>
        </w:tc>
      </w:tr>
    </w:tbl>
    <w:p w:rsidR="006D0433" w:rsidRPr="00610741" w:rsidRDefault="00772424">
      <w:pPr>
        <w:spacing w:before="206" w:line="244" w:lineRule="auto"/>
        <w:ind w:left="124" w:right="111"/>
        <w:jc w:val="both"/>
        <w:rPr>
          <w:i/>
          <w:sz w:val="21"/>
        </w:rPr>
      </w:pPr>
      <w:r w:rsidRPr="00610741">
        <w:rPr>
          <w:sz w:val="21"/>
        </w:rPr>
        <w:t>Si</w:t>
      </w:r>
      <w:r w:rsidRPr="00610741">
        <w:rPr>
          <w:spacing w:val="-5"/>
          <w:sz w:val="21"/>
        </w:rPr>
        <w:t xml:space="preserve"> </w:t>
      </w:r>
      <w:r w:rsidRPr="00610741">
        <w:rPr>
          <w:sz w:val="21"/>
        </w:rPr>
        <w:t>precisa</w:t>
      </w:r>
      <w:r w:rsidRPr="00610741">
        <w:rPr>
          <w:spacing w:val="-4"/>
          <w:sz w:val="21"/>
        </w:rPr>
        <w:t xml:space="preserve"> </w:t>
      </w:r>
      <w:r w:rsidRPr="00610741">
        <w:rPr>
          <w:sz w:val="21"/>
        </w:rPr>
        <w:t>che</w:t>
      </w:r>
      <w:r w:rsidRPr="00610741">
        <w:rPr>
          <w:spacing w:val="-4"/>
          <w:sz w:val="21"/>
        </w:rPr>
        <w:t xml:space="preserve"> </w:t>
      </w:r>
      <w:r w:rsidRPr="00610741">
        <w:rPr>
          <w:sz w:val="21"/>
        </w:rPr>
        <w:t>ai</w:t>
      </w:r>
      <w:r w:rsidRPr="00610741">
        <w:rPr>
          <w:spacing w:val="-5"/>
          <w:sz w:val="21"/>
        </w:rPr>
        <w:t xml:space="preserve"> </w:t>
      </w:r>
      <w:r w:rsidRPr="00610741">
        <w:rPr>
          <w:sz w:val="21"/>
        </w:rPr>
        <w:t>sensi</w:t>
      </w:r>
      <w:r w:rsidRPr="00610741">
        <w:rPr>
          <w:spacing w:val="-7"/>
          <w:sz w:val="21"/>
        </w:rPr>
        <w:t xml:space="preserve"> </w:t>
      </w:r>
      <w:r w:rsidRPr="00610741">
        <w:rPr>
          <w:sz w:val="21"/>
        </w:rPr>
        <w:t>dell’Art.</w:t>
      </w:r>
      <w:r w:rsidRPr="00610741">
        <w:rPr>
          <w:spacing w:val="-6"/>
          <w:sz w:val="21"/>
        </w:rPr>
        <w:t xml:space="preserve"> </w:t>
      </w:r>
      <w:r w:rsidRPr="00610741">
        <w:rPr>
          <w:sz w:val="21"/>
        </w:rPr>
        <w:t>2</w:t>
      </w:r>
      <w:r w:rsidRPr="00610741">
        <w:rPr>
          <w:spacing w:val="-4"/>
          <w:sz w:val="21"/>
        </w:rPr>
        <w:t xml:space="preserve"> </w:t>
      </w:r>
      <w:r w:rsidRPr="00610741">
        <w:rPr>
          <w:sz w:val="21"/>
        </w:rPr>
        <w:t>dell’Allegato</w:t>
      </w:r>
      <w:r w:rsidRPr="00610741">
        <w:rPr>
          <w:spacing w:val="-7"/>
          <w:sz w:val="21"/>
        </w:rPr>
        <w:t xml:space="preserve"> </w:t>
      </w:r>
      <w:r w:rsidRPr="00610741">
        <w:rPr>
          <w:sz w:val="21"/>
        </w:rPr>
        <w:t>II.12</w:t>
      </w:r>
      <w:r w:rsidRPr="00610741">
        <w:rPr>
          <w:spacing w:val="-1"/>
          <w:sz w:val="21"/>
        </w:rPr>
        <w:t xml:space="preserve"> </w:t>
      </w:r>
      <w:r w:rsidRPr="00610741">
        <w:rPr>
          <w:sz w:val="21"/>
        </w:rPr>
        <w:t>al</w:t>
      </w:r>
      <w:r w:rsidRPr="00610741">
        <w:rPr>
          <w:spacing w:val="-7"/>
          <w:sz w:val="21"/>
        </w:rPr>
        <w:t xml:space="preserve"> </w:t>
      </w:r>
      <w:r w:rsidRPr="00610741">
        <w:rPr>
          <w:sz w:val="21"/>
        </w:rPr>
        <w:t>Codice</w:t>
      </w:r>
      <w:r w:rsidRPr="00610741">
        <w:rPr>
          <w:spacing w:val="-7"/>
          <w:sz w:val="21"/>
        </w:rPr>
        <w:t xml:space="preserve"> </w:t>
      </w:r>
      <w:r w:rsidRPr="00610741">
        <w:rPr>
          <w:sz w:val="21"/>
        </w:rPr>
        <w:t>:</w:t>
      </w:r>
      <w:r w:rsidRPr="00610741">
        <w:rPr>
          <w:spacing w:val="-5"/>
          <w:sz w:val="21"/>
        </w:rPr>
        <w:t xml:space="preserve"> </w:t>
      </w:r>
      <w:r w:rsidRPr="00610741">
        <w:rPr>
          <w:i/>
          <w:sz w:val="21"/>
        </w:rPr>
        <w:t>“La</w:t>
      </w:r>
      <w:r w:rsidRPr="00610741">
        <w:rPr>
          <w:i/>
          <w:spacing w:val="-7"/>
          <w:sz w:val="21"/>
        </w:rPr>
        <w:t xml:space="preserve"> </w:t>
      </w:r>
      <w:r w:rsidRPr="00610741">
        <w:rPr>
          <w:i/>
          <w:sz w:val="21"/>
        </w:rPr>
        <w:t>qualificazione</w:t>
      </w:r>
      <w:r w:rsidRPr="00610741">
        <w:rPr>
          <w:i/>
          <w:spacing w:val="-9"/>
          <w:sz w:val="21"/>
        </w:rPr>
        <w:t xml:space="preserve"> </w:t>
      </w:r>
      <w:r w:rsidRPr="00610741">
        <w:rPr>
          <w:i/>
          <w:sz w:val="21"/>
        </w:rPr>
        <w:t>in</w:t>
      </w:r>
      <w:r w:rsidRPr="00610741">
        <w:rPr>
          <w:i/>
          <w:spacing w:val="-4"/>
          <w:sz w:val="21"/>
        </w:rPr>
        <w:t xml:space="preserve"> </w:t>
      </w:r>
      <w:r w:rsidRPr="00610741">
        <w:rPr>
          <w:i/>
          <w:sz w:val="21"/>
        </w:rPr>
        <w:t>una</w:t>
      </w:r>
      <w:r w:rsidRPr="00610741">
        <w:rPr>
          <w:i/>
          <w:spacing w:val="-4"/>
          <w:sz w:val="21"/>
        </w:rPr>
        <w:t xml:space="preserve"> </w:t>
      </w:r>
      <w:r w:rsidRPr="00610741">
        <w:rPr>
          <w:i/>
          <w:sz w:val="21"/>
        </w:rPr>
        <w:t>categoria</w:t>
      </w:r>
      <w:r w:rsidRPr="00610741">
        <w:rPr>
          <w:i/>
          <w:spacing w:val="-4"/>
          <w:sz w:val="21"/>
        </w:rPr>
        <w:t xml:space="preserve"> </w:t>
      </w:r>
      <w:r w:rsidRPr="00610741">
        <w:rPr>
          <w:i/>
          <w:sz w:val="21"/>
        </w:rPr>
        <w:t>abilita</w:t>
      </w:r>
      <w:r w:rsidRPr="00610741">
        <w:rPr>
          <w:i/>
          <w:spacing w:val="-4"/>
          <w:sz w:val="21"/>
        </w:rPr>
        <w:t xml:space="preserve"> </w:t>
      </w:r>
      <w:r w:rsidRPr="00610741">
        <w:rPr>
          <w:i/>
          <w:sz w:val="21"/>
        </w:rPr>
        <w:t>l'operatore economico a partecipare alle gare e a eseguire i lavori nei limiti della propria classifica incrementata di un quinto; nel caso di imprese raggruppate o consorziate la medesima disposizione si applica con riferimento a ciascuna impresa raggruppata</w:t>
      </w:r>
      <w:r w:rsidRPr="00610741">
        <w:rPr>
          <w:i/>
          <w:spacing w:val="-2"/>
          <w:sz w:val="21"/>
        </w:rPr>
        <w:t xml:space="preserve"> </w:t>
      </w:r>
      <w:r w:rsidRPr="00610741">
        <w:rPr>
          <w:i/>
          <w:sz w:val="21"/>
        </w:rPr>
        <w:t>o consorziata, a condizione che essa sia qualificata per una classifica</w:t>
      </w:r>
      <w:r w:rsidRPr="00610741">
        <w:rPr>
          <w:i/>
          <w:spacing w:val="-2"/>
          <w:sz w:val="21"/>
        </w:rPr>
        <w:t xml:space="preserve"> </w:t>
      </w:r>
      <w:r w:rsidRPr="00610741">
        <w:rPr>
          <w:i/>
          <w:sz w:val="21"/>
        </w:rPr>
        <w:t>pari ad</w:t>
      </w:r>
      <w:r w:rsidRPr="00610741">
        <w:rPr>
          <w:i/>
          <w:spacing w:val="-2"/>
          <w:sz w:val="21"/>
        </w:rPr>
        <w:t xml:space="preserve"> </w:t>
      </w:r>
      <w:r w:rsidRPr="00610741">
        <w:rPr>
          <w:i/>
          <w:sz w:val="21"/>
        </w:rPr>
        <w:t>almeno un</w:t>
      </w:r>
      <w:r w:rsidRPr="00610741">
        <w:rPr>
          <w:i/>
          <w:spacing w:val="-2"/>
          <w:sz w:val="21"/>
        </w:rPr>
        <w:t xml:space="preserve"> </w:t>
      </w:r>
      <w:r w:rsidRPr="00610741">
        <w:rPr>
          <w:i/>
          <w:sz w:val="21"/>
        </w:rPr>
        <w:t>quinto dell'importo dei lavori a base di gara; nel caso di imprese raggruppate o consorziate la disposizione non si applica alla mandataria ai fini del conseguimento del requisito minimo di cui all'articolo 30, comma 2”.</w:t>
      </w:r>
    </w:p>
    <w:p w:rsidR="00DE7B4F" w:rsidRDefault="00DE7B4F">
      <w:pPr>
        <w:spacing w:before="1" w:line="244" w:lineRule="auto"/>
        <w:ind w:left="124" w:right="111" w:hanging="1"/>
        <w:jc w:val="both"/>
        <w:rPr>
          <w:sz w:val="21"/>
        </w:rPr>
      </w:pPr>
    </w:p>
    <w:p w:rsidR="006D0433" w:rsidRPr="00610741" w:rsidRDefault="00772424">
      <w:pPr>
        <w:spacing w:before="1" w:line="244" w:lineRule="auto"/>
        <w:ind w:left="124" w:right="111" w:hanging="1"/>
        <w:jc w:val="both"/>
        <w:rPr>
          <w:i/>
          <w:sz w:val="21"/>
        </w:rPr>
      </w:pPr>
      <w:r w:rsidRPr="00610741">
        <w:rPr>
          <w:sz w:val="21"/>
        </w:rPr>
        <w:t>Ai sensi dell’Art. 30 dell’Allegato II.12 al Codice: “</w:t>
      </w:r>
      <w:r w:rsidRPr="00610741">
        <w:rPr>
          <w:i/>
          <w:sz w:val="21"/>
        </w:rPr>
        <w:t>Il concorrente singolo può partecipare alla gara qualora sia in possesso dei requisiti economico-finanziari e tecnico-organizzativi relativi alla categoria prevalente per l'importo totale dei lavori ovvero sia in possesso dei requisiti</w:t>
      </w:r>
      <w:r w:rsidRPr="00610741">
        <w:rPr>
          <w:i/>
          <w:spacing w:val="23"/>
          <w:sz w:val="21"/>
        </w:rPr>
        <w:t xml:space="preserve"> </w:t>
      </w:r>
      <w:r w:rsidRPr="00610741">
        <w:rPr>
          <w:i/>
          <w:sz w:val="21"/>
        </w:rPr>
        <w:t>relativi alla categoria prevalente e alle categorie scorporabili</w:t>
      </w:r>
      <w:r w:rsidRPr="00610741">
        <w:rPr>
          <w:i/>
          <w:spacing w:val="40"/>
          <w:sz w:val="21"/>
        </w:rPr>
        <w:t xml:space="preserve"> </w:t>
      </w:r>
      <w:r w:rsidRPr="00610741">
        <w:rPr>
          <w:i/>
          <w:sz w:val="21"/>
        </w:rPr>
        <w:t>per i singoli importi. I requisiti relativi alle categorie scorporabili non posseduti dall'impresa devono da questa</w:t>
      </w:r>
      <w:r w:rsidRPr="00610741">
        <w:rPr>
          <w:i/>
          <w:spacing w:val="40"/>
          <w:sz w:val="21"/>
        </w:rPr>
        <w:t xml:space="preserve"> </w:t>
      </w:r>
      <w:r w:rsidRPr="00610741">
        <w:rPr>
          <w:i/>
          <w:sz w:val="21"/>
        </w:rPr>
        <w:t>essere posseduti con riferimento alla categoria prevalente”.</w:t>
      </w:r>
    </w:p>
    <w:p w:rsidR="006D0433" w:rsidRPr="00DE0DED" w:rsidRDefault="00772424">
      <w:pPr>
        <w:pStyle w:val="Titolo1"/>
        <w:numPr>
          <w:ilvl w:val="0"/>
          <w:numId w:val="12"/>
        </w:numPr>
        <w:tabs>
          <w:tab w:val="left" w:pos="399"/>
        </w:tabs>
        <w:spacing w:before="172"/>
        <w:ind w:left="399" w:hanging="275"/>
        <w:jc w:val="both"/>
      </w:pPr>
      <w:r w:rsidRPr="00DE0DED">
        <w:rPr>
          <w:spacing w:val="-2"/>
        </w:rPr>
        <w:t>Finanziamento</w:t>
      </w:r>
    </w:p>
    <w:p w:rsidR="006D0433" w:rsidRPr="00DE0DED" w:rsidRDefault="00772424">
      <w:pPr>
        <w:pStyle w:val="Corpotesto"/>
        <w:spacing w:before="6"/>
        <w:ind w:left="400"/>
        <w:jc w:val="both"/>
      </w:pPr>
      <w:r w:rsidRPr="00DE0DED">
        <w:t>La</w:t>
      </w:r>
      <w:r w:rsidRPr="00DE0DED">
        <w:rPr>
          <w:spacing w:val="8"/>
        </w:rPr>
        <w:t xml:space="preserve"> </w:t>
      </w:r>
      <w:r w:rsidRPr="00DE0DED">
        <w:t>spesa</w:t>
      </w:r>
      <w:r w:rsidRPr="00DE0DED">
        <w:rPr>
          <w:spacing w:val="9"/>
        </w:rPr>
        <w:t xml:space="preserve"> </w:t>
      </w:r>
      <w:r w:rsidRPr="00DE0DED">
        <w:t>complessiva</w:t>
      </w:r>
      <w:r w:rsidRPr="00DE0DED">
        <w:rPr>
          <w:spacing w:val="11"/>
        </w:rPr>
        <w:t xml:space="preserve"> </w:t>
      </w:r>
      <w:r w:rsidRPr="00DE0DED">
        <w:t>dell’intervento</w:t>
      </w:r>
      <w:r w:rsidRPr="00DE0DED">
        <w:rPr>
          <w:spacing w:val="8"/>
        </w:rPr>
        <w:t xml:space="preserve"> </w:t>
      </w:r>
      <w:r w:rsidRPr="00DE0DED">
        <w:t>e</w:t>
      </w:r>
      <w:r w:rsidRPr="00DE0DED">
        <w:rPr>
          <w:spacing w:val="9"/>
        </w:rPr>
        <w:t xml:space="preserve"> </w:t>
      </w:r>
      <w:r w:rsidRPr="00DE0DED">
        <w:t>pari</w:t>
      </w:r>
      <w:r w:rsidRPr="00DE0DED">
        <w:rPr>
          <w:spacing w:val="7"/>
        </w:rPr>
        <w:t xml:space="preserve"> </w:t>
      </w:r>
      <w:r w:rsidRPr="00DE0DED">
        <w:t>ad</w:t>
      </w:r>
      <w:r w:rsidRPr="00DE0DED">
        <w:rPr>
          <w:spacing w:val="5"/>
        </w:rPr>
        <w:t xml:space="preserve"> </w:t>
      </w:r>
      <w:r w:rsidRPr="00DE0DED">
        <w:t>€.</w:t>
      </w:r>
      <w:r w:rsidRPr="00DE0DED">
        <w:rPr>
          <w:spacing w:val="7"/>
        </w:rPr>
        <w:t xml:space="preserve"> </w:t>
      </w:r>
      <w:r w:rsidRPr="00DE0DED">
        <w:t>345.000,00</w:t>
      </w:r>
      <w:r w:rsidRPr="00DE0DED">
        <w:rPr>
          <w:spacing w:val="8"/>
        </w:rPr>
        <w:t xml:space="preserve"> </w:t>
      </w:r>
      <w:r w:rsidRPr="00DE0DED">
        <w:t>trova</w:t>
      </w:r>
      <w:r w:rsidRPr="00DE0DED">
        <w:rPr>
          <w:spacing w:val="6"/>
        </w:rPr>
        <w:t xml:space="preserve"> </w:t>
      </w:r>
      <w:r w:rsidRPr="00DE0DED">
        <w:t>giusta</w:t>
      </w:r>
      <w:r w:rsidRPr="00DE0DED">
        <w:rPr>
          <w:spacing w:val="8"/>
        </w:rPr>
        <w:t xml:space="preserve"> </w:t>
      </w:r>
      <w:r w:rsidRPr="00DE0DED">
        <w:t>copertura</w:t>
      </w:r>
      <w:r w:rsidRPr="00DE0DED">
        <w:rPr>
          <w:spacing w:val="9"/>
        </w:rPr>
        <w:t xml:space="preserve"> </w:t>
      </w:r>
      <w:r w:rsidRPr="00DE0DED">
        <w:t>finanziaria</w:t>
      </w:r>
      <w:r w:rsidRPr="00DE0DED">
        <w:rPr>
          <w:spacing w:val="5"/>
        </w:rPr>
        <w:t xml:space="preserve"> </w:t>
      </w:r>
      <w:r w:rsidRPr="00DE0DED">
        <w:t>come</w:t>
      </w:r>
      <w:r w:rsidRPr="00DE0DED">
        <w:rPr>
          <w:spacing w:val="8"/>
        </w:rPr>
        <w:t xml:space="preserve"> </w:t>
      </w:r>
      <w:r w:rsidRPr="00DE0DED">
        <w:rPr>
          <w:spacing w:val="-2"/>
        </w:rPr>
        <w:t>segue:</w:t>
      </w:r>
    </w:p>
    <w:p w:rsidR="006D0433" w:rsidRPr="00DE0DED" w:rsidRDefault="00772424">
      <w:pPr>
        <w:pStyle w:val="Paragrafoelenco"/>
        <w:numPr>
          <w:ilvl w:val="1"/>
          <w:numId w:val="12"/>
        </w:numPr>
        <w:tabs>
          <w:tab w:val="left" w:pos="824"/>
        </w:tabs>
        <w:spacing w:before="3" w:line="244" w:lineRule="auto"/>
        <w:ind w:left="400" w:right="112" w:firstLine="0"/>
        <w:rPr>
          <w:rFonts w:ascii="Symbol" w:hAnsi="Symbol"/>
          <w:sz w:val="15"/>
        </w:rPr>
      </w:pPr>
      <w:r w:rsidRPr="00DE0DED">
        <w:rPr>
          <w:sz w:val="21"/>
        </w:rPr>
        <w:t xml:space="preserve">in quanto ad €. </w:t>
      </w:r>
      <w:r w:rsidR="006B1C10" w:rsidRPr="00DE0DED">
        <w:rPr>
          <w:sz w:val="21"/>
        </w:rPr>
        <w:t>348.874,85</w:t>
      </w:r>
      <w:r w:rsidR="00DE0DED" w:rsidRPr="00DE0DED">
        <w:rPr>
          <w:sz w:val="21"/>
        </w:rPr>
        <w:t xml:space="preserve"> </w:t>
      </w:r>
      <w:r w:rsidRPr="00DE0DED">
        <w:rPr>
          <w:sz w:val="21"/>
        </w:rPr>
        <w:t>(Euro</w:t>
      </w:r>
      <w:r w:rsidR="00DE0DED" w:rsidRPr="00DE0DED">
        <w:rPr>
          <w:sz w:val="21"/>
        </w:rPr>
        <w:t>Trecentoquarantottomilaottocentosettantaquattro</w:t>
      </w:r>
      <w:r w:rsidRPr="00DE0DED">
        <w:rPr>
          <w:sz w:val="21"/>
        </w:rPr>
        <w:t>/</w:t>
      </w:r>
      <w:r w:rsidR="00DE0DED" w:rsidRPr="00DE0DED">
        <w:rPr>
          <w:sz w:val="21"/>
        </w:rPr>
        <w:t>85</w:t>
      </w:r>
      <w:r w:rsidRPr="00DE0DED">
        <w:rPr>
          <w:sz w:val="21"/>
        </w:rPr>
        <w:t xml:space="preserve">) con </w:t>
      </w:r>
      <w:r w:rsidR="00DE0DED" w:rsidRPr="00DE0DED">
        <w:t xml:space="preserve">decreto di finanziamento della Regione Siciliana D.D. n. 645 del 23 dicembre 2024 – art.4 - registrato dalla Ragioneria </w:t>
      </w:r>
      <w:r w:rsidR="00DE0DED" w:rsidRPr="00DE0DED">
        <w:lastRenderedPageBreak/>
        <w:t>Centrale del Dipartimento</w:t>
      </w:r>
      <w:r w:rsidRPr="00DE0DED">
        <w:rPr>
          <w:sz w:val="21"/>
        </w:rPr>
        <w:t>;</w:t>
      </w:r>
    </w:p>
    <w:p w:rsidR="006D0433" w:rsidRPr="00DE0DED" w:rsidRDefault="00772424">
      <w:pPr>
        <w:pStyle w:val="Paragrafoelenco"/>
        <w:numPr>
          <w:ilvl w:val="1"/>
          <w:numId w:val="12"/>
        </w:numPr>
        <w:tabs>
          <w:tab w:val="left" w:pos="824"/>
        </w:tabs>
        <w:spacing w:line="244" w:lineRule="auto"/>
        <w:ind w:left="400" w:right="112" w:firstLine="0"/>
        <w:rPr>
          <w:rFonts w:ascii="Symbol" w:hAnsi="Symbol"/>
          <w:sz w:val="15"/>
        </w:rPr>
      </w:pPr>
      <w:r w:rsidRPr="00DE0DED">
        <w:rPr>
          <w:sz w:val="21"/>
        </w:rPr>
        <w:t xml:space="preserve">in quanto ad €. </w:t>
      </w:r>
      <w:r w:rsidR="006B1C10" w:rsidRPr="00DE0DED">
        <w:rPr>
          <w:sz w:val="21"/>
        </w:rPr>
        <w:t>1</w:t>
      </w:r>
      <w:r w:rsidRPr="00DE0DED">
        <w:rPr>
          <w:sz w:val="21"/>
        </w:rPr>
        <w:t>.000,00 (Euro</w:t>
      </w:r>
      <w:r w:rsidR="006B1C10" w:rsidRPr="00DE0DED">
        <w:rPr>
          <w:sz w:val="21"/>
        </w:rPr>
        <w:t>Mille</w:t>
      </w:r>
      <w:r w:rsidRPr="00DE0DED">
        <w:rPr>
          <w:sz w:val="21"/>
        </w:rPr>
        <w:t xml:space="preserve">/00) con risorse a valere su fondi propri del bilancio </w:t>
      </w:r>
      <w:r w:rsidR="0051341B">
        <w:rPr>
          <w:sz w:val="21"/>
        </w:rPr>
        <w:t>d</w:t>
      </w:r>
      <w:r w:rsidR="00DE0DED" w:rsidRPr="00DE0DED">
        <w:rPr>
          <w:sz w:val="21"/>
        </w:rPr>
        <w:t>ell’I.C. “De Amicis – Don Milani” di Randazzo</w:t>
      </w:r>
      <w:r w:rsidRPr="00DE0DED">
        <w:rPr>
          <w:sz w:val="21"/>
        </w:rPr>
        <w:t>;</w:t>
      </w:r>
    </w:p>
    <w:p w:rsidR="006D0433" w:rsidRPr="00DE0DED" w:rsidRDefault="006D0433">
      <w:pPr>
        <w:pStyle w:val="Corpotesto"/>
        <w:spacing w:before="3"/>
      </w:pPr>
    </w:p>
    <w:p w:rsidR="006D0433" w:rsidRPr="00DE0DED" w:rsidRDefault="00772424">
      <w:pPr>
        <w:pStyle w:val="Titolo1"/>
        <w:numPr>
          <w:ilvl w:val="0"/>
          <w:numId w:val="12"/>
        </w:numPr>
        <w:tabs>
          <w:tab w:val="left" w:pos="399"/>
        </w:tabs>
        <w:ind w:left="399" w:hanging="275"/>
        <w:jc w:val="both"/>
      </w:pPr>
      <w:r w:rsidRPr="00DE0DED">
        <w:t>Modalità</w:t>
      </w:r>
      <w:r w:rsidRPr="00DE0DED">
        <w:rPr>
          <w:spacing w:val="11"/>
        </w:rPr>
        <w:t xml:space="preserve"> </w:t>
      </w:r>
      <w:r w:rsidRPr="00DE0DED">
        <w:t>di</w:t>
      </w:r>
      <w:r w:rsidRPr="00DE0DED">
        <w:rPr>
          <w:spacing w:val="10"/>
        </w:rPr>
        <w:t xml:space="preserve"> </w:t>
      </w:r>
      <w:r w:rsidRPr="00DE0DED">
        <w:t>presentazione</w:t>
      </w:r>
      <w:r w:rsidRPr="00DE0DED">
        <w:rPr>
          <w:spacing w:val="7"/>
        </w:rPr>
        <w:t xml:space="preserve"> </w:t>
      </w:r>
      <w:r w:rsidRPr="00DE0DED">
        <w:rPr>
          <w:spacing w:val="-2"/>
        </w:rPr>
        <w:t>dell’istanza</w:t>
      </w:r>
    </w:p>
    <w:p w:rsidR="006D0433" w:rsidRPr="00DE0DED" w:rsidRDefault="00772424">
      <w:pPr>
        <w:pStyle w:val="Corpotesto"/>
        <w:spacing w:before="3" w:line="244" w:lineRule="auto"/>
        <w:ind w:left="400" w:right="111"/>
        <w:jc w:val="both"/>
      </w:pPr>
      <w:r w:rsidRPr="00DE0DED">
        <w:t xml:space="preserve">Gli operatori economici interessati, di cui all’art.65 del D.lgs. 36/2023, dovranno presentare istanza resa e sottoscritta digitalmente utilizzando preferibilmente la </w:t>
      </w:r>
      <w:r w:rsidRPr="00DE0DED">
        <w:rPr>
          <w:b/>
          <w:u w:val="thick"/>
        </w:rPr>
        <w:t>modulistica allegata</w:t>
      </w:r>
      <w:r w:rsidRPr="00DE0DED">
        <w:rPr>
          <w:b/>
        </w:rPr>
        <w:t xml:space="preserve"> </w:t>
      </w:r>
      <w:r w:rsidRPr="00DE0DED">
        <w:t>(“</w:t>
      </w:r>
      <w:r w:rsidR="00DE0DED" w:rsidRPr="00DE0DED">
        <w:rPr>
          <w:b/>
          <w:i/>
          <w:u w:val="thick"/>
        </w:rPr>
        <w:t>All. 02</w:t>
      </w:r>
      <w:r w:rsidRPr="00DE0DED">
        <w:t>”) con la quale, ai sensi degli artt. 46 e 47 del D.P.R. n. 445/2000, dovranno:</w:t>
      </w:r>
    </w:p>
    <w:p w:rsidR="006D0433" w:rsidRPr="00DE0DED" w:rsidRDefault="00772424">
      <w:pPr>
        <w:pStyle w:val="Titolo1"/>
        <w:numPr>
          <w:ilvl w:val="0"/>
          <w:numId w:val="2"/>
        </w:numPr>
        <w:tabs>
          <w:tab w:val="left" w:pos="673"/>
        </w:tabs>
        <w:spacing w:line="244" w:lineRule="auto"/>
        <w:ind w:left="673" w:right="111"/>
        <w:jc w:val="both"/>
      </w:pPr>
      <w:r w:rsidRPr="00DE0DED">
        <w:t>dichiarare l’interesse ad essere invitati alla procedura negoziata finalizzata all’affidamento dei lavori ai sensi dell’Art. 50 comma 1 lett. c);</w:t>
      </w:r>
    </w:p>
    <w:p w:rsidR="006D0433" w:rsidRPr="00DE0DED" w:rsidRDefault="00772424">
      <w:pPr>
        <w:pStyle w:val="Paragrafoelenco"/>
        <w:numPr>
          <w:ilvl w:val="0"/>
          <w:numId w:val="2"/>
        </w:numPr>
        <w:tabs>
          <w:tab w:val="left" w:pos="673"/>
        </w:tabs>
        <w:spacing w:line="241" w:lineRule="exact"/>
        <w:ind w:left="673" w:hanging="273"/>
        <w:rPr>
          <w:b/>
          <w:sz w:val="21"/>
        </w:rPr>
      </w:pPr>
      <w:r w:rsidRPr="00DE0DED">
        <w:rPr>
          <w:b/>
          <w:sz w:val="21"/>
        </w:rPr>
        <w:t>dichiarare</w:t>
      </w:r>
      <w:r w:rsidRPr="00DE0DED">
        <w:rPr>
          <w:b/>
          <w:spacing w:val="7"/>
          <w:sz w:val="21"/>
        </w:rPr>
        <w:t xml:space="preserve"> </w:t>
      </w:r>
      <w:r w:rsidRPr="00DE0DED">
        <w:rPr>
          <w:b/>
          <w:sz w:val="21"/>
        </w:rPr>
        <w:t>il</w:t>
      </w:r>
      <w:r w:rsidRPr="00DE0DED">
        <w:rPr>
          <w:b/>
          <w:spacing w:val="9"/>
          <w:sz w:val="21"/>
        </w:rPr>
        <w:t xml:space="preserve"> </w:t>
      </w:r>
      <w:r w:rsidRPr="00DE0DED">
        <w:rPr>
          <w:b/>
          <w:sz w:val="21"/>
        </w:rPr>
        <w:t>possesso</w:t>
      </w:r>
      <w:r w:rsidRPr="00DE0DED">
        <w:rPr>
          <w:b/>
          <w:spacing w:val="7"/>
          <w:sz w:val="21"/>
        </w:rPr>
        <w:t xml:space="preserve"> </w:t>
      </w:r>
      <w:r w:rsidRPr="00DE0DED">
        <w:rPr>
          <w:b/>
          <w:sz w:val="21"/>
        </w:rPr>
        <w:t>di</w:t>
      </w:r>
      <w:r w:rsidRPr="00DE0DED">
        <w:rPr>
          <w:b/>
          <w:spacing w:val="4"/>
          <w:sz w:val="21"/>
        </w:rPr>
        <w:t xml:space="preserve"> </w:t>
      </w:r>
      <w:r w:rsidRPr="00DE0DED">
        <w:rPr>
          <w:b/>
          <w:sz w:val="21"/>
        </w:rPr>
        <w:t>tutti</w:t>
      </w:r>
      <w:r w:rsidRPr="00DE0DED">
        <w:rPr>
          <w:b/>
          <w:spacing w:val="6"/>
          <w:sz w:val="21"/>
        </w:rPr>
        <w:t xml:space="preserve"> </w:t>
      </w:r>
      <w:r w:rsidRPr="00DE0DED">
        <w:rPr>
          <w:b/>
          <w:sz w:val="21"/>
        </w:rPr>
        <w:t>i</w:t>
      </w:r>
      <w:r w:rsidRPr="00DE0DED">
        <w:rPr>
          <w:b/>
          <w:spacing w:val="10"/>
          <w:sz w:val="21"/>
        </w:rPr>
        <w:t xml:space="preserve"> </w:t>
      </w:r>
      <w:r w:rsidRPr="00DE0DED">
        <w:rPr>
          <w:b/>
          <w:sz w:val="21"/>
        </w:rPr>
        <w:t>requisiti</w:t>
      </w:r>
      <w:r w:rsidRPr="00DE0DED">
        <w:rPr>
          <w:b/>
          <w:spacing w:val="6"/>
          <w:sz w:val="21"/>
        </w:rPr>
        <w:t xml:space="preserve"> </w:t>
      </w:r>
      <w:r w:rsidRPr="00DE0DED">
        <w:rPr>
          <w:b/>
          <w:sz w:val="21"/>
        </w:rPr>
        <w:t>richiesti</w:t>
      </w:r>
      <w:r w:rsidRPr="00DE0DED">
        <w:rPr>
          <w:b/>
          <w:spacing w:val="6"/>
          <w:sz w:val="21"/>
        </w:rPr>
        <w:t xml:space="preserve"> </w:t>
      </w:r>
      <w:r w:rsidRPr="00DE0DED">
        <w:rPr>
          <w:b/>
          <w:sz w:val="21"/>
        </w:rPr>
        <w:t>nel</w:t>
      </w:r>
      <w:r w:rsidRPr="00DE0DED">
        <w:rPr>
          <w:b/>
          <w:spacing w:val="4"/>
          <w:sz w:val="21"/>
        </w:rPr>
        <w:t xml:space="preserve"> </w:t>
      </w:r>
      <w:r w:rsidRPr="00DE0DED">
        <w:rPr>
          <w:b/>
          <w:sz w:val="21"/>
        </w:rPr>
        <w:t>presente</w:t>
      </w:r>
      <w:r w:rsidRPr="00DE0DED">
        <w:rPr>
          <w:b/>
          <w:spacing w:val="7"/>
          <w:sz w:val="21"/>
        </w:rPr>
        <w:t xml:space="preserve"> </w:t>
      </w:r>
      <w:r w:rsidRPr="00DE0DED">
        <w:rPr>
          <w:b/>
          <w:spacing w:val="-2"/>
          <w:sz w:val="21"/>
        </w:rPr>
        <w:t>avviso;</w:t>
      </w:r>
    </w:p>
    <w:p w:rsidR="006D0433" w:rsidRPr="000B4AA5" w:rsidRDefault="00772424" w:rsidP="000B4AA5">
      <w:pPr>
        <w:rPr>
          <w:b/>
          <w:bCs/>
          <w:color w:val="000000"/>
          <w:sz w:val="24"/>
          <w:szCs w:val="24"/>
        </w:rPr>
      </w:pPr>
      <w:r w:rsidRPr="003838CF">
        <w:rPr>
          <w:color w:val="000000" w:themeColor="text1"/>
          <w:sz w:val="21"/>
        </w:rPr>
        <w:t xml:space="preserve">Gli operatori economici interessati dovranno far pervenire </w:t>
      </w:r>
      <w:r w:rsidRPr="003838CF">
        <w:rPr>
          <w:b/>
          <w:i/>
          <w:color w:val="000000" w:themeColor="text1"/>
          <w:sz w:val="19"/>
        </w:rPr>
        <w:t xml:space="preserve">A PENA DI ESCLUSIONE ENTRO E NON OLTRE </w:t>
      </w:r>
      <w:r w:rsidRPr="003838CF">
        <w:rPr>
          <w:color w:val="000000" w:themeColor="text1"/>
          <w:sz w:val="21"/>
        </w:rPr>
        <w:t xml:space="preserve">le </w:t>
      </w:r>
      <w:r w:rsidRPr="003838CF">
        <w:rPr>
          <w:b/>
          <w:color w:val="000000" w:themeColor="text1"/>
          <w:sz w:val="21"/>
        </w:rPr>
        <w:t>ore 1</w:t>
      </w:r>
      <w:r w:rsidR="00DE0DED" w:rsidRPr="003838CF">
        <w:rPr>
          <w:b/>
          <w:color w:val="000000" w:themeColor="text1"/>
          <w:sz w:val="21"/>
        </w:rPr>
        <w:t>3</w:t>
      </w:r>
      <w:r w:rsidRPr="003838CF">
        <w:rPr>
          <w:b/>
          <w:color w:val="000000" w:themeColor="text1"/>
          <w:sz w:val="21"/>
        </w:rPr>
        <w:t>:00</w:t>
      </w:r>
      <w:r w:rsidRPr="003838CF">
        <w:rPr>
          <w:b/>
          <w:color w:val="000000" w:themeColor="text1"/>
          <w:spacing w:val="63"/>
          <w:sz w:val="21"/>
        </w:rPr>
        <w:t xml:space="preserve"> </w:t>
      </w:r>
      <w:r w:rsidRPr="003838CF">
        <w:rPr>
          <w:b/>
          <w:color w:val="000000" w:themeColor="text1"/>
          <w:sz w:val="21"/>
        </w:rPr>
        <w:t>del</w:t>
      </w:r>
      <w:r w:rsidRPr="003838CF">
        <w:rPr>
          <w:b/>
          <w:color w:val="000000" w:themeColor="text1"/>
          <w:spacing w:val="40"/>
          <w:sz w:val="21"/>
        </w:rPr>
        <w:t xml:space="preserve"> </w:t>
      </w:r>
      <w:r w:rsidRPr="003838CF">
        <w:rPr>
          <w:b/>
          <w:color w:val="000000" w:themeColor="text1"/>
          <w:sz w:val="21"/>
        </w:rPr>
        <w:t>giorno</w:t>
      </w:r>
      <w:r w:rsidRPr="003838CF">
        <w:rPr>
          <w:b/>
          <w:color w:val="000000" w:themeColor="text1"/>
          <w:spacing w:val="63"/>
          <w:sz w:val="21"/>
        </w:rPr>
        <w:t xml:space="preserve"> </w:t>
      </w:r>
      <w:r w:rsidR="003838CF" w:rsidRPr="003838CF">
        <w:rPr>
          <w:b/>
          <w:color w:val="000000" w:themeColor="text1"/>
          <w:sz w:val="21"/>
        </w:rPr>
        <w:t>13/</w:t>
      </w:r>
      <w:r w:rsidR="00DE0DED" w:rsidRPr="003838CF">
        <w:rPr>
          <w:b/>
          <w:color w:val="000000" w:themeColor="text1"/>
          <w:sz w:val="21"/>
        </w:rPr>
        <w:t>01</w:t>
      </w:r>
      <w:r w:rsidRPr="003838CF">
        <w:rPr>
          <w:b/>
          <w:color w:val="000000" w:themeColor="text1"/>
          <w:sz w:val="21"/>
        </w:rPr>
        <w:t>/202</w:t>
      </w:r>
      <w:r w:rsidR="00DE0DED" w:rsidRPr="003838CF">
        <w:rPr>
          <w:b/>
          <w:color w:val="000000" w:themeColor="text1"/>
          <w:sz w:val="21"/>
        </w:rPr>
        <w:t>6</w:t>
      </w:r>
      <w:r w:rsidRPr="003838CF">
        <w:rPr>
          <w:b/>
          <w:color w:val="000000" w:themeColor="text1"/>
          <w:spacing w:val="63"/>
          <w:sz w:val="21"/>
        </w:rPr>
        <w:t xml:space="preserve"> </w:t>
      </w:r>
      <w:r w:rsidRPr="003838CF">
        <w:rPr>
          <w:b/>
          <w:i/>
          <w:color w:val="000000" w:themeColor="text1"/>
          <w:sz w:val="19"/>
        </w:rPr>
        <w:t>ESCLUSIVAMENTE</w:t>
      </w:r>
      <w:r w:rsidRPr="003838CF">
        <w:rPr>
          <w:b/>
          <w:i/>
          <w:color w:val="000000" w:themeColor="text1"/>
          <w:spacing w:val="40"/>
          <w:sz w:val="19"/>
        </w:rPr>
        <w:t xml:space="preserve"> </w:t>
      </w:r>
      <w:r w:rsidRPr="003838CF">
        <w:rPr>
          <w:b/>
          <w:i/>
          <w:color w:val="000000" w:themeColor="text1"/>
          <w:sz w:val="19"/>
        </w:rPr>
        <w:t>A</w:t>
      </w:r>
      <w:r w:rsidRPr="003838CF">
        <w:rPr>
          <w:b/>
          <w:i/>
          <w:color w:val="000000" w:themeColor="text1"/>
          <w:spacing w:val="40"/>
          <w:sz w:val="19"/>
        </w:rPr>
        <w:t xml:space="preserve"> </w:t>
      </w:r>
      <w:r w:rsidRPr="003838CF">
        <w:rPr>
          <w:b/>
          <w:i/>
          <w:color w:val="000000" w:themeColor="text1"/>
          <w:sz w:val="19"/>
        </w:rPr>
        <w:t>MEZZO</w:t>
      </w:r>
      <w:r w:rsidRPr="003838CF">
        <w:rPr>
          <w:b/>
          <w:i/>
          <w:color w:val="000000" w:themeColor="text1"/>
          <w:spacing w:val="40"/>
          <w:sz w:val="19"/>
        </w:rPr>
        <w:t xml:space="preserve"> </w:t>
      </w:r>
      <w:r w:rsidR="00DE0DED" w:rsidRPr="003838CF">
        <w:rPr>
          <w:b/>
          <w:i/>
          <w:color w:val="000000" w:themeColor="text1"/>
          <w:sz w:val="19"/>
        </w:rPr>
        <w:t xml:space="preserve">PEC, al seguente indirizzo: </w:t>
      </w:r>
      <w:r w:rsidR="00DE0DED" w:rsidRPr="003838CF">
        <w:rPr>
          <w:b/>
          <w:color w:val="000000" w:themeColor="text1"/>
        </w:rPr>
        <w:t>CTIC84700E@pec.istruzione.it</w:t>
      </w:r>
      <w:r w:rsidRPr="003838CF">
        <w:rPr>
          <w:color w:val="000000" w:themeColor="text1"/>
          <w:sz w:val="21"/>
        </w:rPr>
        <w:t xml:space="preserve"> </w:t>
      </w:r>
      <w:r w:rsidRPr="000B4AA5">
        <w:rPr>
          <w:sz w:val="21"/>
        </w:rPr>
        <w:t>la manifestazione di interesse, redatta in conformità al</w:t>
      </w:r>
      <w:r w:rsidR="00DE0DED" w:rsidRPr="000B4AA5">
        <w:rPr>
          <w:sz w:val="21"/>
        </w:rPr>
        <w:t>l’</w:t>
      </w:r>
      <w:r w:rsidRPr="000B4AA5">
        <w:rPr>
          <w:sz w:val="21"/>
        </w:rPr>
        <w:t xml:space="preserve"> “</w:t>
      </w:r>
      <w:r w:rsidRPr="000B4AA5">
        <w:rPr>
          <w:b/>
          <w:sz w:val="21"/>
        </w:rPr>
        <w:t>All.</w:t>
      </w:r>
      <w:r w:rsidR="00DE0DED" w:rsidRPr="000B4AA5">
        <w:rPr>
          <w:b/>
          <w:sz w:val="21"/>
        </w:rPr>
        <w:t xml:space="preserve"> </w:t>
      </w:r>
      <w:r w:rsidRPr="000B4AA5">
        <w:rPr>
          <w:b/>
          <w:sz w:val="21"/>
        </w:rPr>
        <w:t>02_Schema</w:t>
      </w:r>
      <w:r w:rsidR="00DE0DED" w:rsidRPr="000B4AA5">
        <w:rPr>
          <w:b/>
          <w:sz w:val="21"/>
        </w:rPr>
        <w:t xml:space="preserve"> di</w:t>
      </w:r>
      <w:r w:rsidRPr="000B4AA5">
        <w:rPr>
          <w:b/>
          <w:sz w:val="21"/>
        </w:rPr>
        <w:t xml:space="preserve"> istanza</w:t>
      </w:r>
      <w:r w:rsidR="00DE0DED" w:rsidRPr="000B4AA5">
        <w:rPr>
          <w:b/>
          <w:sz w:val="21"/>
        </w:rPr>
        <w:t xml:space="preserve"> di</w:t>
      </w:r>
      <w:r w:rsidRPr="000B4AA5">
        <w:rPr>
          <w:b/>
          <w:sz w:val="21"/>
        </w:rPr>
        <w:t xml:space="preserve"> manifestazione di interesse</w:t>
      </w:r>
      <w:r w:rsidRPr="000B4AA5">
        <w:rPr>
          <w:sz w:val="21"/>
        </w:rPr>
        <w:t>”  che si allega alla presente, riportando nell’oggetto della pec la dicitura:</w:t>
      </w:r>
      <w:r w:rsidRPr="000B4AA5">
        <w:rPr>
          <w:spacing w:val="68"/>
          <w:sz w:val="21"/>
        </w:rPr>
        <w:t xml:space="preserve"> </w:t>
      </w:r>
      <w:r w:rsidRPr="000B4AA5">
        <w:rPr>
          <w:b/>
          <w:sz w:val="21"/>
        </w:rPr>
        <w:t>“</w:t>
      </w:r>
      <w:r w:rsidR="000B4AA5" w:rsidRPr="000B4AA5">
        <w:rPr>
          <w:b/>
          <w:sz w:val="21"/>
        </w:rPr>
        <w:t xml:space="preserve">Manifestazione di interesse </w:t>
      </w:r>
      <w:r w:rsidR="000B4AA5" w:rsidRPr="000B4AA5">
        <w:rPr>
          <w:b/>
        </w:rPr>
        <w:t>per l'affidamento dei lavori e delle forniture relativi al: “</w:t>
      </w:r>
      <w:r w:rsidR="000B4AA5" w:rsidRPr="000B4AA5">
        <w:rPr>
          <w:b/>
          <w:i/>
          <w:iCs/>
        </w:rPr>
        <w:t>Progetto per la riqualificazione dei cortili esterni e della realizzazione di un teatro interno dell’Istituto Scolastico “Edmondo De Amicis</w:t>
      </w:r>
      <w:r w:rsidR="000B4AA5" w:rsidRPr="000B4AA5">
        <w:rPr>
          <w:b/>
        </w:rPr>
        <w:t xml:space="preserve">” di Randazzo </w:t>
      </w:r>
      <w:r w:rsidRPr="000B4AA5">
        <w:rPr>
          <w:b/>
          <w:sz w:val="21"/>
        </w:rPr>
        <w:t>del 0</w:t>
      </w:r>
      <w:r w:rsidR="000B4AA5" w:rsidRPr="000B4AA5">
        <w:rPr>
          <w:b/>
          <w:sz w:val="21"/>
        </w:rPr>
        <w:t>7</w:t>
      </w:r>
      <w:r w:rsidRPr="000B4AA5">
        <w:rPr>
          <w:b/>
          <w:sz w:val="21"/>
        </w:rPr>
        <w:t>.0</w:t>
      </w:r>
      <w:r w:rsidR="000B4AA5" w:rsidRPr="000B4AA5">
        <w:rPr>
          <w:b/>
          <w:sz w:val="21"/>
        </w:rPr>
        <w:t>1</w:t>
      </w:r>
      <w:r w:rsidRPr="000B4AA5">
        <w:rPr>
          <w:b/>
          <w:sz w:val="21"/>
        </w:rPr>
        <w:t>.202</w:t>
      </w:r>
      <w:r w:rsidR="000B4AA5" w:rsidRPr="000B4AA5">
        <w:rPr>
          <w:b/>
          <w:sz w:val="21"/>
        </w:rPr>
        <w:t>6</w:t>
      </w:r>
      <w:r w:rsidR="000B4AA5">
        <w:rPr>
          <w:b/>
          <w:sz w:val="21"/>
        </w:rPr>
        <w:t xml:space="preserve"> - </w:t>
      </w:r>
      <w:r w:rsidR="000B4AA5" w:rsidRPr="000B4AA5">
        <w:rPr>
          <w:b/>
        </w:rPr>
        <w:t>CUP:</w:t>
      </w:r>
      <w:r w:rsidR="000B4AA5">
        <w:rPr>
          <w:b/>
        </w:rPr>
        <w:t xml:space="preserve"> </w:t>
      </w:r>
      <w:r w:rsidR="000B4AA5" w:rsidRPr="000B4AA5">
        <w:rPr>
          <w:b/>
        </w:rPr>
        <w:t>G22B24008660006”</w:t>
      </w:r>
    </w:p>
    <w:p w:rsidR="006D0433" w:rsidRPr="000B4AA5" w:rsidRDefault="00772424" w:rsidP="000B4AA5">
      <w:pPr>
        <w:rPr>
          <w:sz w:val="21"/>
        </w:rPr>
      </w:pPr>
      <w:r w:rsidRPr="000B4AA5">
        <w:rPr>
          <w:sz w:val="21"/>
        </w:rPr>
        <w:t>La manifestazione d’interesse dovrà essere resa dal Legale Rappresentante se trattasi di Società o Consorzi ovvero dal Legale Rappresentante del soggetto individuato quale capogruppo/mandataria nel caso di R.T.I e dovrà essere corredata da fotocopia, non autenticata, di idoneo documento di identità in corso di validità del sottoscrittore.</w:t>
      </w:r>
    </w:p>
    <w:p w:rsidR="006D0433" w:rsidRPr="000B4AA5" w:rsidRDefault="00772424" w:rsidP="000B4AA5">
      <w:pPr>
        <w:rPr>
          <w:sz w:val="21"/>
        </w:rPr>
      </w:pPr>
      <w:r w:rsidRPr="000B4AA5">
        <w:rPr>
          <w:sz w:val="21"/>
        </w:rPr>
        <w:t>Nella manifestazione di interesse il candidato dovrà dichiarare espressamente di possedere i titoli e requisiti richiesti dal presente avviso e comunicare l’indirizzo PEC al quale verranno indirizzate tutte le eventuali comunicazioni riguardanti la presente procedura di indagine.</w:t>
      </w:r>
    </w:p>
    <w:p w:rsidR="006D0433" w:rsidRPr="000B4AA5" w:rsidRDefault="006D0433">
      <w:pPr>
        <w:pStyle w:val="Corpotesto"/>
        <w:spacing w:before="48"/>
      </w:pPr>
    </w:p>
    <w:p w:rsidR="006D0433" w:rsidRPr="000B4AA5" w:rsidRDefault="00772424">
      <w:pPr>
        <w:ind w:left="124"/>
        <w:jc w:val="both"/>
        <w:rPr>
          <w:b/>
          <w:i/>
          <w:sz w:val="21"/>
        </w:rPr>
      </w:pPr>
      <w:r w:rsidRPr="000B4AA5">
        <w:rPr>
          <w:b/>
          <w:i/>
          <w:sz w:val="21"/>
          <w:u w:val="thick"/>
        </w:rPr>
        <w:t>LA</w:t>
      </w:r>
      <w:r w:rsidRPr="000B4AA5">
        <w:rPr>
          <w:b/>
          <w:i/>
          <w:spacing w:val="11"/>
          <w:sz w:val="21"/>
          <w:u w:val="thick"/>
        </w:rPr>
        <w:t xml:space="preserve"> </w:t>
      </w:r>
      <w:r w:rsidRPr="000B4AA5">
        <w:rPr>
          <w:b/>
          <w:i/>
          <w:sz w:val="21"/>
          <w:u w:val="thick"/>
        </w:rPr>
        <w:t>MANIFESTAZIONE</w:t>
      </w:r>
      <w:r w:rsidRPr="000B4AA5">
        <w:rPr>
          <w:b/>
          <w:i/>
          <w:spacing w:val="11"/>
          <w:sz w:val="21"/>
          <w:u w:val="thick"/>
        </w:rPr>
        <w:t xml:space="preserve"> </w:t>
      </w:r>
      <w:r w:rsidRPr="000B4AA5">
        <w:rPr>
          <w:b/>
          <w:i/>
          <w:sz w:val="21"/>
          <w:u w:val="thick"/>
        </w:rPr>
        <w:t>D’INTERESSE</w:t>
      </w:r>
      <w:r w:rsidRPr="000B4AA5">
        <w:rPr>
          <w:b/>
          <w:i/>
          <w:spacing w:val="15"/>
          <w:sz w:val="21"/>
          <w:u w:val="thick"/>
        </w:rPr>
        <w:t xml:space="preserve"> </w:t>
      </w:r>
      <w:r w:rsidRPr="000B4AA5">
        <w:rPr>
          <w:b/>
          <w:i/>
          <w:sz w:val="21"/>
          <w:u w:val="thick"/>
        </w:rPr>
        <w:t>NON</w:t>
      </w:r>
      <w:r w:rsidRPr="000B4AA5">
        <w:rPr>
          <w:b/>
          <w:i/>
          <w:spacing w:val="13"/>
          <w:sz w:val="21"/>
          <w:u w:val="thick"/>
        </w:rPr>
        <w:t xml:space="preserve"> </w:t>
      </w:r>
      <w:r w:rsidRPr="000B4AA5">
        <w:rPr>
          <w:b/>
          <w:i/>
          <w:sz w:val="21"/>
          <w:u w:val="thick"/>
        </w:rPr>
        <w:t>DOVRA’</w:t>
      </w:r>
      <w:r w:rsidRPr="000B4AA5">
        <w:rPr>
          <w:b/>
          <w:i/>
          <w:spacing w:val="17"/>
          <w:sz w:val="21"/>
          <w:u w:val="thick"/>
        </w:rPr>
        <w:t xml:space="preserve"> </w:t>
      </w:r>
      <w:r w:rsidRPr="000B4AA5">
        <w:rPr>
          <w:b/>
          <w:i/>
          <w:sz w:val="21"/>
          <w:u w:val="thick"/>
        </w:rPr>
        <w:t>CONTENERE</w:t>
      </w:r>
      <w:r w:rsidRPr="000B4AA5">
        <w:rPr>
          <w:b/>
          <w:i/>
          <w:spacing w:val="12"/>
          <w:sz w:val="21"/>
          <w:u w:val="thick"/>
        </w:rPr>
        <w:t xml:space="preserve"> </w:t>
      </w:r>
      <w:r w:rsidRPr="000B4AA5">
        <w:rPr>
          <w:b/>
          <w:i/>
          <w:sz w:val="21"/>
          <w:u w:val="thick"/>
        </w:rPr>
        <w:t>ALCUNA</w:t>
      </w:r>
      <w:r w:rsidRPr="000B4AA5">
        <w:rPr>
          <w:b/>
          <w:i/>
          <w:spacing w:val="11"/>
          <w:sz w:val="21"/>
          <w:u w:val="thick"/>
        </w:rPr>
        <w:t xml:space="preserve"> </w:t>
      </w:r>
      <w:r w:rsidRPr="000B4AA5">
        <w:rPr>
          <w:b/>
          <w:i/>
          <w:sz w:val="21"/>
          <w:u w:val="thick"/>
        </w:rPr>
        <w:t>OFFERTA</w:t>
      </w:r>
      <w:r w:rsidRPr="000B4AA5">
        <w:rPr>
          <w:b/>
          <w:i/>
          <w:spacing w:val="11"/>
          <w:sz w:val="21"/>
          <w:u w:val="thick"/>
        </w:rPr>
        <w:t xml:space="preserve"> </w:t>
      </w:r>
      <w:r w:rsidRPr="000B4AA5">
        <w:rPr>
          <w:b/>
          <w:i/>
          <w:spacing w:val="-2"/>
          <w:sz w:val="21"/>
          <w:u w:val="thick"/>
        </w:rPr>
        <w:t>ECONOMICA.</w:t>
      </w:r>
    </w:p>
    <w:p w:rsidR="006D0433" w:rsidRPr="000B4AA5" w:rsidRDefault="006D0433">
      <w:pPr>
        <w:pStyle w:val="Corpotesto"/>
        <w:spacing w:before="45"/>
        <w:rPr>
          <w:b/>
          <w:i/>
        </w:rPr>
      </w:pPr>
    </w:p>
    <w:p w:rsidR="006D0433" w:rsidRPr="000B4AA5" w:rsidRDefault="00772424">
      <w:pPr>
        <w:pStyle w:val="Titolo1"/>
        <w:numPr>
          <w:ilvl w:val="0"/>
          <w:numId w:val="12"/>
        </w:numPr>
        <w:tabs>
          <w:tab w:val="left" w:pos="399"/>
        </w:tabs>
        <w:ind w:left="399" w:hanging="275"/>
      </w:pPr>
      <w:r w:rsidRPr="000B4AA5">
        <w:t>Selezione</w:t>
      </w:r>
      <w:r w:rsidRPr="000B4AA5">
        <w:rPr>
          <w:spacing w:val="4"/>
        </w:rPr>
        <w:t xml:space="preserve"> </w:t>
      </w:r>
      <w:r w:rsidRPr="000B4AA5">
        <w:t>degli</w:t>
      </w:r>
      <w:r w:rsidRPr="000B4AA5">
        <w:rPr>
          <w:spacing w:val="9"/>
        </w:rPr>
        <w:t xml:space="preserve"> </w:t>
      </w:r>
      <w:r w:rsidRPr="000B4AA5">
        <w:t>operatori</w:t>
      </w:r>
      <w:r w:rsidRPr="000B4AA5">
        <w:rPr>
          <w:spacing w:val="7"/>
        </w:rPr>
        <w:t xml:space="preserve"> </w:t>
      </w:r>
      <w:r w:rsidRPr="000B4AA5">
        <w:t>da</w:t>
      </w:r>
      <w:r w:rsidRPr="000B4AA5">
        <w:rPr>
          <w:spacing w:val="7"/>
        </w:rPr>
        <w:t xml:space="preserve"> </w:t>
      </w:r>
      <w:r w:rsidRPr="000B4AA5">
        <w:rPr>
          <w:spacing w:val="-2"/>
        </w:rPr>
        <w:t>invitare</w:t>
      </w:r>
    </w:p>
    <w:p w:rsidR="006D0433" w:rsidRPr="000B4AA5" w:rsidRDefault="00772424" w:rsidP="000B4AA5">
      <w:r w:rsidRPr="000B4AA5">
        <w:rPr>
          <w:sz w:val="21"/>
        </w:rPr>
        <w:t>Tra</w:t>
      </w:r>
      <w:r w:rsidRPr="000B4AA5">
        <w:rPr>
          <w:spacing w:val="25"/>
        </w:rPr>
        <w:t xml:space="preserve"> </w:t>
      </w:r>
      <w:r w:rsidRPr="000B4AA5">
        <w:t>tutti</w:t>
      </w:r>
      <w:r w:rsidRPr="000B4AA5">
        <w:rPr>
          <w:spacing w:val="25"/>
        </w:rPr>
        <w:t xml:space="preserve"> </w:t>
      </w:r>
      <w:r w:rsidRPr="000B4AA5">
        <w:t>gli</w:t>
      </w:r>
      <w:r w:rsidRPr="000B4AA5">
        <w:rPr>
          <w:spacing w:val="28"/>
        </w:rPr>
        <w:t xml:space="preserve"> </w:t>
      </w:r>
      <w:r w:rsidRPr="000B4AA5">
        <w:t>operatori</w:t>
      </w:r>
      <w:r w:rsidRPr="000B4AA5">
        <w:rPr>
          <w:spacing w:val="25"/>
        </w:rPr>
        <w:t xml:space="preserve"> </w:t>
      </w:r>
      <w:r w:rsidRPr="000B4AA5">
        <w:t>economici</w:t>
      </w:r>
      <w:r w:rsidRPr="000B4AA5">
        <w:rPr>
          <w:spacing w:val="28"/>
        </w:rPr>
        <w:t xml:space="preserve"> </w:t>
      </w:r>
      <w:r w:rsidRPr="000B4AA5">
        <w:t>partecipanti</w:t>
      </w:r>
      <w:r w:rsidRPr="000B4AA5">
        <w:rPr>
          <w:spacing w:val="24"/>
        </w:rPr>
        <w:t xml:space="preserve"> </w:t>
      </w:r>
      <w:r w:rsidRPr="000B4AA5">
        <w:t>alla</w:t>
      </w:r>
      <w:r w:rsidRPr="000B4AA5">
        <w:rPr>
          <w:spacing w:val="26"/>
        </w:rPr>
        <w:t xml:space="preserve"> </w:t>
      </w:r>
      <w:r w:rsidRPr="000B4AA5">
        <w:t>presente</w:t>
      </w:r>
      <w:r w:rsidRPr="000B4AA5">
        <w:rPr>
          <w:spacing w:val="23"/>
        </w:rPr>
        <w:t xml:space="preserve"> </w:t>
      </w:r>
      <w:r w:rsidRPr="000B4AA5">
        <w:t>indagine</w:t>
      </w:r>
      <w:r w:rsidRPr="000B4AA5">
        <w:rPr>
          <w:spacing w:val="26"/>
        </w:rPr>
        <w:t xml:space="preserve"> </w:t>
      </w:r>
      <w:r w:rsidRPr="000B4AA5">
        <w:t>di</w:t>
      </w:r>
      <w:r w:rsidRPr="000B4AA5">
        <w:rPr>
          <w:spacing w:val="28"/>
        </w:rPr>
        <w:t xml:space="preserve"> </w:t>
      </w:r>
      <w:r w:rsidRPr="000B4AA5">
        <w:t>mercato,</w:t>
      </w:r>
      <w:r w:rsidRPr="000B4AA5">
        <w:rPr>
          <w:spacing w:val="23"/>
        </w:rPr>
        <w:t xml:space="preserve"> </w:t>
      </w:r>
      <w:r w:rsidRPr="000B4AA5">
        <w:t>nel</w:t>
      </w:r>
      <w:r w:rsidRPr="000B4AA5">
        <w:rPr>
          <w:spacing w:val="28"/>
        </w:rPr>
        <w:t xml:space="preserve"> </w:t>
      </w:r>
      <w:r w:rsidRPr="000B4AA5">
        <w:t>rispetto</w:t>
      </w:r>
      <w:r w:rsidRPr="000B4AA5">
        <w:rPr>
          <w:spacing w:val="26"/>
        </w:rPr>
        <w:t xml:space="preserve"> </w:t>
      </w:r>
      <w:r w:rsidRPr="000B4AA5">
        <w:t>dei</w:t>
      </w:r>
      <w:r w:rsidRPr="000B4AA5">
        <w:rPr>
          <w:spacing w:val="28"/>
        </w:rPr>
        <w:t xml:space="preserve"> </w:t>
      </w:r>
      <w:r w:rsidRPr="000B4AA5">
        <w:t>principi</w:t>
      </w:r>
      <w:r w:rsidRPr="000B4AA5">
        <w:rPr>
          <w:spacing w:val="28"/>
        </w:rPr>
        <w:t xml:space="preserve"> </w:t>
      </w:r>
      <w:r w:rsidRPr="000B4AA5">
        <w:t>di</w:t>
      </w:r>
      <w:r w:rsidRPr="000B4AA5">
        <w:rPr>
          <w:spacing w:val="25"/>
        </w:rPr>
        <w:t xml:space="preserve"> </w:t>
      </w:r>
      <w:r w:rsidRPr="000B4AA5">
        <w:rPr>
          <w:spacing w:val="-5"/>
        </w:rPr>
        <w:t>non</w:t>
      </w:r>
    </w:p>
    <w:p w:rsidR="006D0433" w:rsidRPr="000B4AA5" w:rsidRDefault="00772424" w:rsidP="000B4AA5">
      <w:r w:rsidRPr="000B4AA5">
        <w:rPr>
          <w:sz w:val="21"/>
        </w:rPr>
        <w:t>discriminazione</w:t>
      </w:r>
      <w:r w:rsidRPr="000B4AA5">
        <w:t xml:space="preserve">, parità di trattamento e proporzionalità, saranno individuati n. </w:t>
      </w:r>
      <w:r w:rsidRPr="00672046">
        <w:rPr>
          <w:b/>
          <w:bCs/>
        </w:rPr>
        <w:t>10</w:t>
      </w:r>
      <w:r w:rsidRPr="000B4AA5">
        <w:t xml:space="preserve"> operatori economici idonei da invitare alla successiva procedura di appalto.</w:t>
      </w:r>
    </w:p>
    <w:p w:rsidR="006D0433" w:rsidRPr="000B4AA5" w:rsidRDefault="006D0433">
      <w:pPr>
        <w:pStyle w:val="Corpotesto"/>
        <w:spacing w:before="10"/>
      </w:pPr>
    </w:p>
    <w:p w:rsidR="006D0433" w:rsidRPr="000B4AA5" w:rsidRDefault="00772424" w:rsidP="000B4AA5">
      <w:bookmarkStart w:id="8" w:name="_Hlk217224003"/>
      <w:r w:rsidRPr="000B4AA5">
        <w:rPr>
          <w:sz w:val="21"/>
        </w:rPr>
        <w:t>Qualora</w:t>
      </w:r>
      <w:r w:rsidRPr="000B4AA5">
        <w:t xml:space="preserve"> pervenga un numero di manifestazioni di interesse superiore i n. </w:t>
      </w:r>
      <w:r w:rsidRPr="00672046">
        <w:rPr>
          <w:b/>
          <w:bCs/>
        </w:rPr>
        <w:t>10</w:t>
      </w:r>
      <w:r w:rsidRPr="000B4AA5">
        <w:t xml:space="preserve"> operatori economici idonei saranno individuati con i seguenti criteri:</w:t>
      </w:r>
    </w:p>
    <w:p w:rsidR="006D0433" w:rsidRPr="000B4AA5" w:rsidRDefault="00772424">
      <w:pPr>
        <w:pStyle w:val="Paragrafoelenco"/>
        <w:numPr>
          <w:ilvl w:val="0"/>
          <w:numId w:val="1"/>
        </w:numPr>
        <w:tabs>
          <w:tab w:val="left" w:pos="823"/>
        </w:tabs>
        <w:spacing w:before="5" w:line="264" w:lineRule="auto"/>
        <w:ind w:right="109" w:firstLine="0"/>
        <w:rPr>
          <w:b/>
          <w:i/>
          <w:sz w:val="21"/>
        </w:rPr>
      </w:pPr>
      <w:r w:rsidRPr="000B4AA5">
        <w:rPr>
          <w:b/>
          <w:i/>
          <w:sz w:val="21"/>
        </w:rPr>
        <w:t>N. 4 operatori economici in base all’importo</w:t>
      </w:r>
      <w:r w:rsidRPr="000B4AA5">
        <w:rPr>
          <w:b/>
          <w:i/>
          <w:spacing w:val="-1"/>
          <w:sz w:val="21"/>
        </w:rPr>
        <w:t xml:space="preserve"> </w:t>
      </w:r>
      <w:r w:rsidRPr="000B4AA5">
        <w:rPr>
          <w:b/>
          <w:i/>
          <w:sz w:val="21"/>
        </w:rPr>
        <w:t>totale</w:t>
      </w:r>
      <w:r w:rsidRPr="000B4AA5">
        <w:rPr>
          <w:b/>
          <w:i/>
          <w:spacing w:val="-1"/>
          <w:sz w:val="21"/>
        </w:rPr>
        <w:t xml:space="preserve"> </w:t>
      </w:r>
      <w:r w:rsidRPr="000B4AA5">
        <w:rPr>
          <w:b/>
          <w:i/>
          <w:sz w:val="21"/>
        </w:rPr>
        <w:t>dei lavori pubblici più</w:t>
      </w:r>
      <w:r w:rsidRPr="000B4AA5">
        <w:rPr>
          <w:b/>
          <w:i/>
          <w:spacing w:val="-1"/>
          <w:sz w:val="21"/>
        </w:rPr>
        <w:t xml:space="preserve"> </w:t>
      </w:r>
      <w:r w:rsidRPr="000B4AA5">
        <w:rPr>
          <w:b/>
          <w:i/>
          <w:sz w:val="21"/>
        </w:rPr>
        <w:t>alto</w:t>
      </w:r>
      <w:r w:rsidRPr="000B4AA5">
        <w:rPr>
          <w:b/>
          <w:i/>
          <w:spacing w:val="-1"/>
          <w:sz w:val="21"/>
        </w:rPr>
        <w:t xml:space="preserve"> </w:t>
      </w:r>
      <w:r w:rsidRPr="000B4AA5">
        <w:rPr>
          <w:b/>
          <w:i/>
          <w:sz w:val="21"/>
        </w:rPr>
        <w:t>dichiarato</w:t>
      </w:r>
      <w:r w:rsidRPr="000B4AA5">
        <w:rPr>
          <w:b/>
          <w:i/>
          <w:spacing w:val="-1"/>
          <w:sz w:val="21"/>
        </w:rPr>
        <w:t xml:space="preserve"> </w:t>
      </w:r>
      <w:r w:rsidRPr="000B4AA5">
        <w:rPr>
          <w:b/>
          <w:i/>
          <w:sz w:val="21"/>
        </w:rPr>
        <w:t xml:space="preserve">da ognuno e dato dalla somma dei tre lavori pubblici relativi alla categoria prevalente ed eseguiti rispettivamente da ogni </w:t>
      </w:r>
      <w:r w:rsidRPr="000B4AA5">
        <w:rPr>
          <w:b/>
          <w:i/>
          <w:spacing w:val="-2"/>
          <w:sz w:val="21"/>
        </w:rPr>
        <w:t>operatore;</w:t>
      </w:r>
    </w:p>
    <w:p w:rsidR="006D0433" w:rsidRPr="000B4AA5" w:rsidRDefault="00772424">
      <w:pPr>
        <w:pStyle w:val="Paragrafoelenco"/>
        <w:numPr>
          <w:ilvl w:val="0"/>
          <w:numId w:val="1"/>
        </w:numPr>
        <w:tabs>
          <w:tab w:val="left" w:pos="823"/>
        </w:tabs>
        <w:spacing w:line="244" w:lineRule="auto"/>
        <w:ind w:right="111" w:firstLine="0"/>
        <w:rPr>
          <w:b/>
          <w:i/>
          <w:sz w:val="21"/>
        </w:rPr>
      </w:pPr>
      <w:r w:rsidRPr="000B4AA5">
        <w:rPr>
          <w:b/>
          <w:i/>
          <w:sz w:val="21"/>
        </w:rPr>
        <w:t>N. 6</w:t>
      </w:r>
      <w:r w:rsidRPr="000B4AA5">
        <w:rPr>
          <w:b/>
          <w:i/>
          <w:spacing w:val="20"/>
          <w:sz w:val="21"/>
        </w:rPr>
        <w:t xml:space="preserve"> </w:t>
      </w:r>
      <w:r w:rsidRPr="000B4AA5">
        <w:rPr>
          <w:b/>
          <w:i/>
          <w:sz w:val="21"/>
        </w:rPr>
        <w:t>operatori</w:t>
      </w:r>
      <w:r w:rsidRPr="000B4AA5">
        <w:rPr>
          <w:b/>
          <w:i/>
          <w:spacing w:val="19"/>
          <w:sz w:val="21"/>
        </w:rPr>
        <w:t xml:space="preserve"> </w:t>
      </w:r>
      <w:r w:rsidRPr="000B4AA5">
        <w:rPr>
          <w:b/>
          <w:i/>
          <w:sz w:val="21"/>
        </w:rPr>
        <w:t>economici</w:t>
      </w:r>
      <w:r w:rsidRPr="000B4AA5">
        <w:rPr>
          <w:b/>
          <w:i/>
          <w:spacing w:val="19"/>
          <w:sz w:val="21"/>
        </w:rPr>
        <w:t xml:space="preserve"> </w:t>
      </w:r>
      <w:r w:rsidRPr="000B4AA5">
        <w:rPr>
          <w:b/>
          <w:i/>
          <w:sz w:val="21"/>
        </w:rPr>
        <w:t>in</w:t>
      </w:r>
      <w:r w:rsidRPr="000B4AA5">
        <w:rPr>
          <w:b/>
          <w:i/>
          <w:spacing w:val="20"/>
          <w:sz w:val="21"/>
        </w:rPr>
        <w:t xml:space="preserve"> </w:t>
      </w:r>
      <w:r w:rsidRPr="000B4AA5">
        <w:rPr>
          <w:b/>
          <w:i/>
          <w:sz w:val="21"/>
        </w:rPr>
        <w:t>base</w:t>
      </w:r>
      <w:r w:rsidRPr="000B4AA5">
        <w:rPr>
          <w:b/>
          <w:i/>
          <w:spacing w:val="20"/>
          <w:sz w:val="21"/>
        </w:rPr>
        <w:t xml:space="preserve"> </w:t>
      </w:r>
      <w:r w:rsidRPr="000B4AA5">
        <w:rPr>
          <w:b/>
          <w:i/>
          <w:sz w:val="21"/>
        </w:rPr>
        <w:t>all’ importo totale dei lavori</w:t>
      </w:r>
      <w:r w:rsidRPr="000B4AA5">
        <w:rPr>
          <w:b/>
          <w:i/>
          <w:spacing w:val="19"/>
          <w:sz w:val="21"/>
        </w:rPr>
        <w:t xml:space="preserve"> </w:t>
      </w:r>
      <w:r w:rsidRPr="000B4AA5">
        <w:rPr>
          <w:b/>
          <w:i/>
          <w:sz w:val="21"/>
        </w:rPr>
        <w:t>pubblici</w:t>
      </w:r>
      <w:r w:rsidRPr="000B4AA5">
        <w:rPr>
          <w:b/>
          <w:i/>
          <w:spacing w:val="22"/>
          <w:sz w:val="21"/>
        </w:rPr>
        <w:t xml:space="preserve"> </w:t>
      </w:r>
      <w:r w:rsidRPr="000B4AA5">
        <w:rPr>
          <w:b/>
          <w:i/>
          <w:sz w:val="21"/>
        </w:rPr>
        <w:t>dichiarato (dato dalla somma</w:t>
      </w:r>
      <w:r w:rsidRPr="000B4AA5">
        <w:rPr>
          <w:b/>
          <w:i/>
          <w:spacing w:val="20"/>
          <w:sz w:val="21"/>
        </w:rPr>
        <w:t xml:space="preserve"> </w:t>
      </w:r>
      <w:r w:rsidRPr="000B4AA5">
        <w:rPr>
          <w:b/>
          <w:i/>
          <w:sz w:val="21"/>
        </w:rPr>
        <w:t>dei tre lavori relativi alla categoria prevalente rispettivamente eseguiti da ognuno) e con valore assoluto più vicino alla</w:t>
      </w:r>
      <w:r w:rsidRPr="000B4AA5">
        <w:rPr>
          <w:b/>
          <w:i/>
          <w:spacing w:val="-9"/>
          <w:sz w:val="21"/>
        </w:rPr>
        <w:t xml:space="preserve"> </w:t>
      </w:r>
      <w:r w:rsidRPr="000B4AA5">
        <w:rPr>
          <w:b/>
          <w:i/>
          <w:sz w:val="21"/>
        </w:rPr>
        <w:t>media</w:t>
      </w:r>
      <w:r w:rsidRPr="000B4AA5">
        <w:rPr>
          <w:b/>
          <w:i/>
          <w:spacing w:val="-6"/>
          <w:sz w:val="21"/>
        </w:rPr>
        <w:t xml:space="preserve"> </w:t>
      </w:r>
      <w:r w:rsidRPr="000B4AA5">
        <w:rPr>
          <w:b/>
          <w:i/>
          <w:sz w:val="21"/>
        </w:rPr>
        <w:t>calcolata</w:t>
      </w:r>
      <w:r w:rsidRPr="000B4AA5">
        <w:rPr>
          <w:b/>
          <w:i/>
          <w:spacing w:val="-6"/>
          <w:sz w:val="21"/>
        </w:rPr>
        <w:t xml:space="preserve"> </w:t>
      </w:r>
      <w:r w:rsidRPr="000B4AA5">
        <w:rPr>
          <w:b/>
          <w:i/>
          <w:sz w:val="21"/>
        </w:rPr>
        <w:t>prendendo</w:t>
      </w:r>
      <w:r w:rsidRPr="000B4AA5">
        <w:rPr>
          <w:b/>
          <w:i/>
          <w:spacing w:val="-6"/>
          <w:sz w:val="21"/>
        </w:rPr>
        <w:t xml:space="preserve"> </w:t>
      </w:r>
      <w:r w:rsidRPr="000B4AA5">
        <w:rPr>
          <w:b/>
          <w:i/>
          <w:sz w:val="21"/>
        </w:rPr>
        <w:t>a</w:t>
      </w:r>
      <w:r w:rsidRPr="000B4AA5">
        <w:rPr>
          <w:b/>
          <w:i/>
          <w:spacing w:val="-6"/>
          <w:sz w:val="21"/>
        </w:rPr>
        <w:t xml:space="preserve"> </w:t>
      </w:r>
      <w:r w:rsidRPr="000B4AA5">
        <w:rPr>
          <w:b/>
          <w:i/>
          <w:sz w:val="21"/>
        </w:rPr>
        <w:t>base</w:t>
      </w:r>
      <w:r w:rsidRPr="000B4AA5">
        <w:rPr>
          <w:b/>
          <w:i/>
          <w:spacing w:val="-6"/>
          <w:sz w:val="21"/>
        </w:rPr>
        <w:t xml:space="preserve"> </w:t>
      </w:r>
      <w:r w:rsidRPr="000B4AA5">
        <w:rPr>
          <w:b/>
          <w:i/>
          <w:sz w:val="21"/>
        </w:rPr>
        <w:t>la</w:t>
      </w:r>
      <w:r w:rsidRPr="000B4AA5">
        <w:rPr>
          <w:b/>
          <w:i/>
          <w:spacing w:val="-3"/>
          <w:sz w:val="21"/>
        </w:rPr>
        <w:t xml:space="preserve"> </w:t>
      </w:r>
      <w:r w:rsidRPr="000B4AA5">
        <w:rPr>
          <w:b/>
          <w:i/>
          <w:sz w:val="21"/>
        </w:rPr>
        <w:t>somma</w:t>
      </w:r>
      <w:r w:rsidRPr="000B4AA5">
        <w:rPr>
          <w:b/>
          <w:i/>
          <w:spacing w:val="-3"/>
          <w:sz w:val="21"/>
        </w:rPr>
        <w:t xml:space="preserve"> </w:t>
      </w:r>
      <w:r w:rsidRPr="000B4AA5">
        <w:rPr>
          <w:b/>
          <w:i/>
          <w:sz w:val="21"/>
        </w:rPr>
        <w:t>di</w:t>
      </w:r>
      <w:r w:rsidRPr="000B4AA5">
        <w:rPr>
          <w:b/>
          <w:i/>
          <w:spacing w:val="-4"/>
          <w:sz w:val="21"/>
        </w:rPr>
        <w:t xml:space="preserve"> </w:t>
      </w:r>
      <w:r w:rsidRPr="000B4AA5">
        <w:rPr>
          <w:b/>
          <w:i/>
          <w:sz w:val="21"/>
        </w:rPr>
        <w:t>tutti</w:t>
      </w:r>
      <w:r w:rsidRPr="000B4AA5">
        <w:rPr>
          <w:b/>
          <w:i/>
          <w:spacing w:val="-4"/>
          <w:sz w:val="21"/>
        </w:rPr>
        <w:t xml:space="preserve"> </w:t>
      </w:r>
      <w:r w:rsidRPr="000B4AA5">
        <w:rPr>
          <w:b/>
          <w:i/>
          <w:sz w:val="21"/>
        </w:rPr>
        <w:t>i</w:t>
      </w:r>
      <w:r w:rsidRPr="000B4AA5">
        <w:rPr>
          <w:b/>
          <w:i/>
          <w:spacing w:val="-4"/>
          <w:sz w:val="21"/>
        </w:rPr>
        <w:t xml:space="preserve"> </w:t>
      </w:r>
      <w:r w:rsidRPr="000B4AA5">
        <w:rPr>
          <w:b/>
          <w:i/>
          <w:sz w:val="21"/>
        </w:rPr>
        <w:t>rispettivi</w:t>
      </w:r>
      <w:r w:rsidRPr="000B4AA5">
        <w:rPr>
          <w:b/>
          <w:i/>
          <w:spacing w:val="-4"/>
          <w:sz w:val="21"/>
        </w:rPr>
        <w:t xml:space="preserve"> </w:t>
      </w:r>
      <w:r w:rsidRPr="000B4AA5">
        <w:rPr>
          <w:b/>
          <w:i/>
          <w:sz w:val="21"/>
        </w:rPr>
        <w:t>importi</w:t>
      </w:r>
      <w:r w:rsidRPr="000B4AA5">
        <w:rPr>
          <w:b/>
          <w:i/>
          <w:spacing w:val="-4"/>
          <w:sz w:val="21"/>
        </w:rPr>
        <w:t xml:space="preserve"> </w:t>
      </w:r>
      <w:r w:rsidRPr="000B4AA5">
        <w:rPr>
          <w:b/>
          <w:i/>
          <w:sz w:val="21"/>
        </w:rPr>
        <w:t>dichiarati</w:t>
      </w:r>
      <w:r w:rsidRPr="000B4AA5">
        <w:rPr>
          <w:b/>
          <w:i/>
          <w:spacing w:val="-4"/>
          <w:sz w:val="21"/>
        </w:rPr>
        <w:t xml:space="preserve"> </w:t>
      </w:r>
      <w:r w:rsidRPr="000B4AA5">
        <w:rPr>
          <w:b/>
          <w:i/>
          <w:sz w:val="21"/>
        </w:rPr>
        <w:t>dagli</w:t>
      </w:r>
      <w:r w:rsidRPr="000B4AA5">
        <w:rPr>
          <w:b/>
          <w:i/>
          <w:spacing w:val="-4"/>
          <w:sz w:val="21"/>
        </w:rPr>
        <w:t xml:space="preserve"> </w:t>
      </w:r>
      <w:r w:rsidRPr="000B4AA5">
        <w:rPr>
          <w:b/>
          <w:i/>
          <w:sz w:val="21"/>
        </w:rPr>
        <w:t>operatori</w:t>
      </w:r>
      <w:r w:rsidRPr="000B4AA5">
        <w:rPr>
          <w:b/>
          <w:i/>
          <w:spacing w:val="-4"/>
          <w:sz w:val="21"/>
        </w:rPr>
        <w:t xml:space="preserve"> </w:t>
      </w:r>
      <w:r w:rsidRPr="000B4AA5">
        <w:rPr>
          <w:b/>
          <w:i/>
          <w:sz w:val="21"/>
        </w:rPr>
        <w:t>partecipanti alla procedura di calcolo;</w:t>
      </w:r>
    </w:p>
    <w:bookmarkEnd w:id="8"/>
    <w:p w:rsidR="006D0433" w:rsidRPr="000B4AA5" w:rsidRDefault="00772424" w:rsidP="00772424">
      <w:pPr>
        <w:jc w:val="both"/>
      </w:pPr>
      <w:r w:rsidRPr="000B4AA5">
        <w:t xml:space="preserve">Gli </w:t>
      </w:r>
      <w:r w:rsidRPr="000B4AA5">
        <w:rPr>
          <w:sz w:val="21"/>
        </w:rPr>
        <w:t>operatori</w:t>
      </w:r>
      <w:r w:rsidRPr="000B4AA5">
        <w:t xml:space="preserve"> economici dovranno pertanto indicare i “</w:t>
      </w:r>
      <w:r w:rsidRPr="000B4AA5">
        <w:rPr>
          <w:i/>
        </w:rPr>
        <w:t>TRE LAVORI PUBBLICI</w:t>
      </w:r>
      <w:r w:rsidRPr="000B4AA5">
        <w:t>” con l’importo più alto, eseguiti regolarmente e con buon esito nell’ ultimo triennio antecedente la data di pubblicazione del presente avviso, relativi alla categoria</w:t>
      </w:r>
      <w:r w:rsidRPr="000B4AA5">
        <w:rPr>
          <w:spacing w:val="-1"/>
        </w:rPr>
        <w:t xml:space="preserve"> </w:t>
      </w:r>
      <w:r w:rsidRPr="000B4AA5">
        <w:t>prevalente OG</w:t>
      </w:r>
      <w:r w:rsidR="000B4AA5" w:rsidRPr="000B4AA5">
        <w:t>1</w:t>
      </w:r>
      <w:r w:rsidRPr="000B4AA5">
        <w:rPr>
          <w:spacing w:val="-1"/>
        </w:rPr>
        <w:t xml:space="preserve"> </w:t>
      </w:r>
      <w:r w:rsidRPr="000B4AA5">
        <w:t>e da dimostrarsi</w:t>
      </w:r>
      <w:r w:rsidRPr="000B4AA5">
        <w:rPr>
          <w:spacing w:val="-1"/>
        </w:rPr>
        <w:t xml:space="preserve"> </w:t>
      </w:r>
      <w:r w:rsidRPr="000B4AA5">
        <w:t>mediante</w:t>
      </w:r>
      <w:r w:rsidRPr="000B4AA5">
        <w:rPr>
          <w:spacing w:val="-1"/>
        </w:rPr>
        <w:t xml:space="preserve"> </w:t>
      </w:r>
      <w:r w:rsidRPr="000B4AA5">
        <w:t>i CEL -</w:t>
      </w:r>
      <w:r w:rsidRPr="000B4AA5">
        <w:rPr>
          <w:spacing w:val="-1"/>
        </w:rPr>
        <w:t xml:space="preserve"> </w:t>
      </w:r>
      <w:r w:rsidRPr="000B4AA5">
        <w:t>“</w:t>
      </w:r>
      <w:r w:rsidRPr="000B4AA5">
        <w:rPr>
          <w:i/>
        </w:rPr>
        <w:t>Certificati Esecuzione Lavori</w:t>
      </w:r>
      <w:r w:rsidRPr="000B4AA5">
        <w:t>” (rilasciati nel portale Anac) compilando nell’istanza la seguente “</w:t>
      </w:r>
      <w:r w:rsidRPr="000B4AA5">
        <w:rPr>
          <w:i/>
        </w:rPr>
        <w:t>Tabella</w:t>
      </w:r>
      <w:r w:rsidRPr="000B4AA5">
        <w:t>”:</w:t>
      </w:r>
    </w:p>
    <w:p w:rsidR="006D0433" w:rsidRPr="000B4AA5" w:rsidRDefault="006D0433">
      <w:pPr>
        <w:pStyle w:val="Corpotesto"/>
        <w:spacing w:before="127" w:after="1"/>
        <w:rPr>
          <w:sz w:val="2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2208"/>
        <w:gridCol w:w="2340"/>
        <w:gridCol w:w="4445"/>
      </w:tblGrid>
      <w:tr w:rsidR="000B4AA5" w:rsidRPr="000B4AA5">
        <w:trPr>
          <w:trHeight w:val="491"/>
        </w:trPr>
        <w:tc>
          <w:tcPr>
            <w:tcW w:w="958" w:type="dxa"/>
          </w:tcPr>
          <w:p w:rsidR="006D0433" w:rsidRPr="000B4AA5" w:rsidRDefault="00772424">
            <w:pPr>
              <w:pStyle w:val="TableParagraph"/>
              <w:spacing w:line="244" w:lineRule="exact"/>
              <w:ind w:left="210" w:hanging="106"/>
              <w:rPr>
                <w:b/>
                <w:sz w:val="21"/>
              </w:rPr>
            </w:pPr>
            <w:r w:rsidRPr="000B4AA5">
              <w:rPr>
                <w:b/>
                <w:spacing w:val="-2"/>
                <w:sz w:val="21"/>
              </w:rPr>
              <w:t>Numero lavori</w:t>
            </w:r>
          </w:p>
        </w:tc>
        <w:tc>
          <w:tcPr>
            <w:tcW w:w="2208" w:type="dxa"/>
          </w:tcPr>
          <w:p w:rsidR="006D0433" w:rsidRPr="000B4AA5" w:rsidRDefault="00772424">
            <w:pPr>
              <w:pStyle w:val="TableParagraph"/>
              <w:spacing w:line="244" w:lineRule="exact"/>
              <w:ind w:left="788" w:hanging="452"/>
              <w:rPr>
                <w:b/>
                <w:sz w:val="21"/>
              </w:rPr>
            </w:pPr>
            <w:r w:rsidRPr="000B4AA5">
              <w:rPr>
                <w:b/>
                <w:sz w:val="21"/>
              </w:rPr>
              <w:t>N.</w:t>
            </w:r>
            <w:r w:rsidRPr="000B4AA5">
              <w:rPr>
                <w:b/>
                <w:spacing w:val="-5"/>
                <w:sz w:val="21"/>
              </w:rPr>
              <w:t xml:space="preserve"> </w:t>
            </w:r>
            <w:r w:rsidRPr="000B4AA5">
              <w:rPr>
                <w:b/>
                <w:sz w:val="21"/>
              </w:rPr>
              <w:t>Protocollo</w:t>
            </w:r>
            <w:r w:rsidRPr="000B4AA5">
              <w:rPr>
                <w:b/>
                <w:spacing w:val="-5"/>
                <w:sz w:val="21"/>
              </w:rPr>
              <w:t xml:space="preserve"> </w:t>
            </w:r>
            <w:r w:rsidRPr="000B4AA5">
              <w:rPr>
                <w:b/>
                <w:sz w:val="21"/>
              </w:rPr>
              <w:t xml:space="preserve">del </w:t>
            </w:r>
            <w:r w:rsidRPr="000B4AA5">
              <w:rPr>
                <w:b/>
                <w:spacing w:val="-2"/>
                <w:sz w:val="21"/>
              </w:rPr>
              <w:t>“</w:t>
            </w:r>
            <w:r w:rsidRPr="000B4AA5">
              <w:rPr>
                <w:b/>
                <w:i/>
                <w:spacing w:val="-2"/>
                <w:sz w:val="21"/>
              </w:rPr>
              <w:t>CEL</w:t>
            </w:r>
            <w:r w:rsidRPr="000B4AA5">
              <w:rPr>
                <w:b/>
                <w:spacing w:val="-2"/>
                <w:sz w:val="21"/>
              </w:rPr>
              <w:t>”</w:t>
            </w:r>
          </w:p>
        </w:tc>
        <w:tc>
          <w:tcPr>
            <w:tcW w:w="2340" w:type="dxa"/>
          </w:tcPr>
          <w:p w:rsidR="006D0433" w:rsidRPr="000B4AA5" w:rsidRDefault="00772424">
            <w:pPr>
              <w:pStyle w:val="TableParagraph"/>
              <w:spacing w:line="244" w:lineRule="exact"/>
              <w:ind w:left="851" w:right="313" w:hanging="536"/>
              <w:rPr>
                <w:b/>
                <w:sz w:val="21"/>
              </w:rPr>
            </w:pPr>
            <w:r w:rsidRPr="000B4AA5">
              <w:rPr>
                <w:b/>
                <w:sz w:val="21"/>
              </w:rPr>
              <w:t>Data</w:t>
            </w:r>
            <w:r w:rsidRPr="000B4AA5">
              <w:rPr>
                <w:b/>
                <w:spacing w:val="-4"/>
                <w:sz w:val="21"/>
              </w:rPr>
              <w:t xml:space="preserve"> </w:t>
            </w:r>
            <w:r w:rsidRPr="000B4AA5">
              <w:rPr>
                <w:b/>
                <w:sz w:val="21"/>
              </w:rPr>
              <w:t>emissione</w:t>
            </w:r>
            <w:r w:rsidRPr="000B4AA5">
              <w:rPr>
                <w:b/>
                <w:spacing w:val="-4"/>
                <w:sz w:val="21"/>
              </w:rPr>
              <w:t xml:space="preserve"> </w:t>
            </w:r>
            <w:r w:rsidRPr="000B4AA5">
              <w:rPr>
                <w:b/>
                <w:sz w:val="21"/>
              </w:rPr>
              <w:t xml:space="preserve">del </w:t>
            </w:r>
            <w:r w:rsidRPr="000B4AA5">
              <w:rPr>
                <w:b/>
                <w:spacing w:val="-2"/>
                <w:sz w:val="21"/>
              </w:rPr>
              <w:t>“</w:t>
            </w:r>
            <w:r w:rsidRPr="000B4AA5">
              <w:rPr>
                <w:b/>
                <w:i/>
                <w:spacing w:val="-2"/>
                <w:sz w:val="21"/>
              </w:rPr>
              <w:t>CEL</w:t>
            </w:r>
            <w:r w:rsidRPr="000B4AA5">
              <w:rPr>
                <w:b/>
                <w:spacing w:val="-2"/>
                <w:sz w:val="21"/>
              </w:rPr>
              <w:t>”</w:t>
            </w:r>
          </w:p>
        </w:tc>
        <w:tc>
          <w:tcPr>
            <w:tcW w:w="4445" w:type="dxa"/>
          </w:tcPr>
          <w:p w:rsidR="006D0433" w:rsidRPr="000B4AA5" w:rsidRDefault="00772424">
            <w:pPr>
              <w:pStyle w:val="TableParagraph"/>
              <w:spacing w:line="244" w:lineRule="exact"/>
              <w:ind w:left="1652" w:hanging="1299"/>
              <w:rPr>
                <w:b/>
                <w:sz w:val="21"/>
              </w:rPr>
            </w:pPr>
            <w:r w:rsidRPr="000B4AA5">
              <w:rPr>
                <w:b/>
                <w:sz w:val="21"/>
              </w:rPr>
              <w:t xml:space="preserve">Importo lavori “CEL” in categoria OG </w:t>
            </w:r>
            <w:r w:rsidR="000B4AA5" w:rsidRPr="000B4AA5">
              <w:rPr>
                <w:b/>
                <w:sz w:val="21"/>
              </w:rPr>
              <w:t>1</w:t>
            </w:r>
            <w:r w:rsidRPr="000B4AA5">
              <w:rPr>
                <w:b/>
                <w:sz w:val="21"/>
              </w:rPr>
              <w:t xml:space="preserve"> (esclusa Iva)</w:t>
            </w:r>
          </w:p>
        </w:tc>
      </w:tr>
      <w:tr w:rsidR="000B4AA5" w:rsidRPr="000B4AA5">
        <w:trPr>
          <w:trHeight w:val="244"/>
        </w:trPr>
        <w:tc>
          <w:tcPr>
            <w:tcW w:w="958" w:type="dxa"/>
          </w:tcPr>
          <w:p w:rsidR="006D0433" w:rsidRPr="000B4AA5" w:rsidRDefault="00772424">
            <w:pPr>
              <w:pStyle w:val="TableParagraph"/>
              <w:spacing w:line="224" w:lineRule="exact"/>
              <w:ind w:left="8"/>
              <w:jc w:val="center"/>
              <w:rPr>
                <w:b/>
                <w:sz w:val="21"/>
              </w:rPr>
            </w:pPr>
            <w:r w:rsidRPr="000B4AA5">
              <w:rPr>
                <w:b/>
                <w:spacing w:val="-10"/>
                <w:sz w:val="21"/>
              </w:rPr>
              <w:t>1</w:t>
            </w:r>
          </w:p>
        </w:tc>
        <w:tc>
          <w:tcPr>
            <w:tcW w:w="2208" w:type="dxa"/>
          </w:tcPr>
          <w:p w:rsidR="006D0433" w:rsidRPr="000B4AA5" w:rsidRDefault="006D0433">
            <w:pPr>
              <w:pStyle w:val="TableParagraph"/>
              <w:rPr>
                <w:sz w:val="16"/>
              </w:rPr>
            </w:pPr>
          </w:p>
        </w:tc>
        <w:tc>
          <w:tcPr>
            <w:tcW w:w="2340" w:type="dxa"/>
          </w:tcPr>
          <w:p w:rsidR="006D0433" w:rsidRPr="000B4AA5" w:rsidRDefault="006D0433">
            <w:pPr>
              <w:pStyle w:val="TableParagraph"/>
              <w:rPr>
                <w:sz w:val="16"/>
              </w:rPr>
            </w:pPr>
          </w:p>
        </w:tc>
        <w:tc>
          <w:tcPr>
            <w:tcW w:w="4445" w:type="dxa"/>
          </w:tcPr>
          <w:p w:rsidR="006D0433" w:rsidRPr="000B4AA5" w:rsidRDefault="00772424">
            <w:pPr>
              <w:pStyle w:val="TableParagraph"/>
              <w:spacing w:line="224" w:lineRule="exact"/>
              <w:ind w:left="2"/>
              <w:jc w:val="center"/>
              <w:rPr>
                <w:sz w:val="21"/>
              </w:rPr>
            </w:pPr>
            <w:r w:rsidRPr="000B4AA5">
              <w:rPr>
                <w:spacing w:val="-5"/>
                <w:sz w:val="21"/>
              </w:rPr>
              <w:t>€.</w:t>
            </w:r>
          </w:p>
        </w:tc>
      </w:tr>
      <w:tr w:rsidR="000B4AA5" w:rsidRPr="000B4AA5">
        <w:trPr>
          <w:trHeight w:val="246"/>
        </w:trPr>
        <w:tc>
          <w:tcPr>
            <w:tcW w:w="958" w:type="dxa"/>
          </w:tcPr>
          <w:p w:rsidR="006D0433" w:rsidRPr="000B4AA5" w:rsidRDefault="00772424">
            <w:pPr>
              <w:pStyle w:val="TableParagraph"/>
              <w:spacing w:before="3" w:line="224" w:lineRule="exact"/>
              <w:ind w:left="8"/>
              <w:jc w:val="center"/>
              <w:rPr>
                <w:b/>
                <w:sz w:val="21"/>
              </w:rPr>
            </w:pPr>
            <w:r w:rsidRPr="000B4AA5">
              <w:rPr>
                <w:b/>
                <w:spacing w:val="-10"/>
                <w:sz w:val="21"/>
              </w:rPr>
              <w:t>2</w:t>
            </w:r>
          </w:p>
        </w:tc>
        <w:tc>
          <w:tcPr>
            <w:tcW w:w="2208" w:type="dxa"/>
          </w:tcPr>
          <w:p w:rsidR="006D0433" w:rsidRPr="000B4AA5" w:rsidRDefault="006D0433">
            <w:pPr>
              <w:pStyle w:val="TableParagraph"/>
              <w:rPr>
                <w:sz w:val="16"/>
              </w:rPr>
            </w:pPr>
          </w:p>
        </w:tc>
        <w:tc>
          <w:tcPr>
            <w:tcW w:w="2340" w:type="dxa"/>
          </w:tcPr>
          <w:p w:rsidR="006D0433" w:rsidRPr="000B4AA5" w:rsidRDefault="006D0433">
            <w:pPr>
              <w:pStyle w:val="TableParagraph"/>
              <w:rPr>
                <w:sz w:val="16"/>
              </w:rPr>
            </w:pPr>
          </w:p>
        </w:tc>
        <w:tc>
          <w:tcPr>
            <w:tcW w:w="4445" w:type="dxa"/>
          </w:tcPr>
          <w:p w:rsidR="006D0433" w:rsidRPr="000B4AA5" w:rsidRDefault="00772424">
            <w:pPr>
              <w:pStyle w:val="TableParagraph"/>
              <w:spacing w:before="3" w:line="224" w:lineRule="exact"/>
              <w:ind w:left="2"/>
              <w:jc w:val="center"/>
              <w:rPr>
                <w:sz w:val="21"/>
              </w:rPr>
            </w:pPr>
            <w:r w:rsidRPr="000B4AA5">
              <w:rPr>
                <w:spacing w:val="-5"/>
                <w:sz w:val="21"/>
              </w:rPr>
              <w:t>€.</w:t>
            </w:r>
          </w:p>
        </w:tc>
      </w:tr>
      <w:tr w:rsidR="000B4AA5" w:rsidRPr="000B4AA5">
        <w:trPr>
          <w:trHeight w:val="245"/>
        </w:trPr>
        <w:tc>
          <w:tcPr>
            <w:tcW w:w="958" w:type="dxa"/>
          </w:tcPr>
          <w:p w:rsidR="006D0433" w:rsidRPr="000B4AA5" w:rsidRDefault="00772424">
            <w:pPr>
              <w:pStyle w:val="TableParagraph"/>
              <w:spacing w:line="225" w:lineRule="exact"/>
              <w:ind w:left="8"/>
              <w:jc w:val="center"/>
              <w:rPr>
                <w:b/>
                <w:sz w:val="21"/>
              </w:rPr>
            </w:pPr>
            <w:r w:rsidRPr="000B4AA5">
              <w:rPr>
                <w:b/>
                <w:spacing w:val="-10"/>
                <w:sz w:val="21"/>
              </w:rPr>
              <w:t>3</w:t>
            </w:r>
          </w:p>
        </w:tc>
        <w:tc>
          <w:tcPr>
            <w:tcW w:w="2208" w:type="dxa"/>
          </w:tcPr>
          <w:p w:rsidR="006D0433" w:rsidRPr="000B4AA5" w:rsidRDefault="006D0433">
            <w:pPr>
              <w:pStyle w:val="TableParagraph"/>
              <w:rPr>
                <w:sz w:val="16"/>
              </w:rPr>
            </w:pPr>
          </w:p>
        </w:tc>
        <w:tc>
          <w:tcPr>
            <w:tcW w:w="2340" w:type="dxa"/>
          </w:tcPr>
          <w:p w:rsidR="006D0433" w:rsidRPr="000B4AA5" w:rsidRDefault="006D0433">
            <w:pPr>
              <w:pStyle w:val="TableParagraph"/>
              <w:rPr>
                <w:sz w:val="16"/>
              </w:rPr>
            </w:pPr>
          </w:p>
        </w:tc>
        <w:tc>
          <w:tcPr>
            <w:tcW w:w="4445" w:type="dxa"/>
          </w:tcPr>
          <w:p w:rsidR="006D0433" w:rsidRPr="000B4AA5" w:rsidRDefault="00772424">
            <w:pPr>
              <w:pStyle w:val="TableParagraph"/>
              <w:spacing w:line="225" w:lineRule="exact"/>
              <w:ind w:left="2"/>
              <w:jc w:val="center"/>
              <w:rPr>
                <w:sz w:val="21"/>
              </w:rPr>
            </w:pPr>
            <w:r w:rsidRPr="000B4AA5">
              <w:rPr>
                <w:spacing w:val="-5"/>
                <w:sz w:val="21"/>
              </w:rPr>
              <w:t>€.</w:t>
            </w:r>
          </w:p>
        </w:tc>
      </w:tr>
      <w:tr w:rsidR="000B4AA5" w:rsidRPr="000B4AA5">
        <w:trPr>
          <w:trHeight w:val="243"/>
        </w:trPr>
        <w:tc>
          <w:tcPr>
            <w:tcW w:w="5506" w:type="dxa"/>
            <w:gridSpan w:val="3"/>
          </w:tcPr>
          <w:p w:rsidR="006D0433" w:rsidRPr="000B4AA5" w:rsidRDefault="00772424">
            <w:pPr>
              <w:pStyle w:val="TableParagraph"/>
              <w:spacing w:before="1" w:line="221" w:lineRule="exact"/>
              <w:ind w:right="95"/>
              <w:jc w:val="right"/>
              <w:rPr>
                <w:b/>
                <w:sz w:val="21"/>
              </w:rPr>
            </w:pPr>
            <w:r w:rsidRPr="000B4AA5">
              <w:rPr>
                <w:b/>
                <w:spacing w:val="-2"/>
                <w:sz w:val="21"/>
              </w:rPr>
              <w:t>TOTALE</w:t>
            </w:r>
          </w:p>
        </w:tc>
        <w:tc>
          <w:tcPr>
            <w:tcW w:w="4445" w:type="dxa"/>
          </w:tcPr>
          <w:p w:rsidR="006D0433" w:rsidRPr="000B4AA5" w:rsidRDefault="00772424">
            <w:pPr>
              <w:pStyle w:val="TableParagraph"/>
              <w:spacing w:before="1" w:line="221" w:lineRule="exact"/>
              <w:ind w:left="2"/>
              <w:jc w:val="center"/>
              <w:rPr>
                <w:b/>
                <w:sz w:val="21"/>
              </w:rPr>
            </w:pPr>
            <w:r w:rsidRPr="000B4AA5">
              <w:rPr>
                <w:b/>
                <w:spacing w:val="-5"/>
                <w:sz w:val="21"/>
              </w:rPr>
              <w:t>€.</w:t>
            </w:r>
          </w:p>
        </w:tc>
      </w:tr>
    </w:tbl>
    <w:p w:rsidR="006D0433" w:rsidRPr="000B4AA5" w:rsidRDefault="00772424" w:rsidP="00772424">
      <w:pPr>
        <w:jc w:val="both"/>
        <w:rPr>
          <w:sz w:val="21"/>
        </w:rPr>
      </w:pPr>
      <w:r w:rsidRPr="000B4AA5">
        <w:rPr>
          <w:sz w:val="21"/>
        </w:rPr>
        <w:lastRenderedPageBreak/>
        <w:t>Per ogni operatore economico non verranno considerati ulteriori lavori pubblici oltre quelli da lui riportati in tabella</w:t>
      </w:r>
      <w:r w:rsidRPr="000B4AA5">
        <w:rPr>
          <w:spacing w:val="40"/>
          <w:sz w:val="21"/>
        </w:rPr>
        <w:t xml:space="preserve"> </w:t>
      </w:r>
      <w:r w:rsidRPr="000B4AA5">
        <w:rPr>
          <w:sz w:val="21"/>
        </w:rPr>
        <w:t>ed identificati</w:t>
      </w:r>
      <w:r w:rsidRPr="000B4AA5">
        <w:rPr>
          <w:spacing w:val="-2"/>
          <w:sz w:val="21"/>
        </w:rPr>
        <w:t xml:space="preserve"> </w:t>
      </w:r>
      <w:r w:rsidRPr="000B4AA5">
        <w:rPr>
          <w:sz w:val="21"/>
        </w:rPr>
        <w:t xml:space="preserve">con i n. 1-2-3. Qualora fossero indicati altri lavori pubblici saranno </w:t>
      </w:r>
      <w:r w:rsidRPr="000B4AA5">
        <w:rPr>
          <w:b/>
          <w:sz w:val="21"/>
        </w:rPr>
        <w:t>considerati nei calcoli solo i</w:t>
      </w:r>
      <w:r w:rsidRPr="000B4AA5">
        <w:rPr>
          <w:b/>
          <w:spacing w:val="-2"/>
          <w:sz w:val="21"/>
        </w:rPr>
        <w:t xml:space="preserve"> </w:t>
      </w:r>
      <w:r w:rsidRPr="000B4AA5">
        <w:rPr>
          <w:b/>
          <w:sz w:val="21"/>
        </w:rPr>
        <w:t>primi 3 dichiarati in sequenza (n. 1-2-3)</w:t>
      </w:r>
      <w:r w:rsidRPr="000B4AA5">
        <w:rPr>
          <w:sz w:val="21"/>
        </w:rPr>
        <w:t>.</w:t>
      </w:r>
    </w:p>
    <w:p w:rsidR="006D0433" w:rsidRPr="00D509C8" w:rsidRDefault="006D0433" w:rsidP="00772424">
      <w:pPr>
        <w:pStyle w:val="Corpotesto"/>
        <w:spacing w:before="3"/>
        <w:jc w:val="both"/>
        <w:rPr>
          <w:color w:val="EE0000"/>
        </w:rPr>
      </w:pPr>
    </w:p>
    <w:p w:rsidR="006D0433" w:rsidRPr="000B4AA5" w:rsidRDefault="00772424" w:rsidP="00772424">
      <w:pPr>
        <w:jc w:val="both"/>
      </w:pPr>
      <w:r w:rsidRPr="000B4AA5">
        <w:t xml:space="preserve">I </w:t>
      </w:r>
      <w:r w:rsidRPr="000B4AA5">
        <w:rPr>
          <w:sz w:val="21"/>
        </w:rPr>
        <w:t>lavori</w:t>
      </w:r>
      <w:r w:rsidRPr="000B4AA5">
        <w:t xml:space="preserve"> pubblici da dichiarare saranno scelti a discrezione di ogni singolo operatore economico, non rilevando eventuali aggiuntivi/diversi lavori seppure di importo superiore non riportati nell’ istanza di manifestazione di </w:t>
      </w:r>
      <w:r w:rsidRPr="000B4AA5">
        <w:rPr>
          <w:spacing w:val="-2"/>
        </w:rPr>
        <w:t>interesse.</w:t>
      </w:r>
    </w:p>
    <w:p w:rsidR="006D0433" w:rsidRPr="000B4AA5" w:rsidRDefault="006D0433" w:rsidP="00772424">
      <w:pPr>
        <w:pStyle w:val="Corpotesto"/>
        <w:spacing w:before="8"/>
        <w:jc w:val="both"/>
      </w:pPr>
    </w:p>
    <w:p w:rsidR="006D0433" w:rsidRPr="000B4AA5" w:rsidRDefault="00772424" w:rsidP="00772424">
      <w:pPr>
        <w:jc w:val="both"/>
        <w:rPr>
          <w:i/>
          <w:sz w:val="21"/>
        </w:rPr>
      </w:pPr>
      <w:r w:rsidRPr="000B4AA5">
        <w:rPr>
          <w:sz w:val="21"/>
        </w:rPr>
        <w:t>I</w:t>
      </w:r>
      <w:r w:rsidRPr="000B4AA5">
        <w:rPr>
          <w:spacing w:val="73"/>
          <w:w w:val="150"/>
          <w:sz w:val="21"/>
        </w:rPr>
        <w:t xml:space="preserve"> </w:t>
      </w:r>
      <w:r w:rsidRPr="000B4AA5">
        <w:rPr>
          <w:sz w:val="21"/>
        </w:rPr>
        <w:t>CEL</w:t>
      </w:r>
      <w:r w:rsidRPr="000B4AA5">
        <w:rPr>
          <w:spacing w:val="79"/>
          <w:w w:val="150"/>
          <w:sz w:val="21"/>
        </w:rPr>
        <w:t xml:space="preserve"> </w:t>
      </w:r>
      <w:r w:rsidRPr="000B4AA5">
        <w:rPr>
          <w:sz w:val="21"/>
        </w:rPr>
        <w:t>-</w:t>
      </w:r>
      <w:r w:rsidRPr="000B4AA5">
        <w:rPr>
          <w:spacing w:val="74"/>
          <w:w w:val="150"/>
          <w:sz w:val="21"/>
        </w:rPr>
        <w:t xml:space="preserve"> </w:t>
      </w:r>
      <w:r w:rsidRPr="000B4AA5">
        <w:rPr>
          <w:sz w:val="21"/>
        </w:rPr>
        <w:t>“</w:t>
      </w:r>
      <w:r w:rsidRPr="000B4AA5">
        <w:rPr>
          <w:i/>
          <w:sz w:val="21"/>
        </w:rPr>
        <w:t>Certificati</w:t>
      </w:r>
      <w:r w:rsidRPr="000B4AA5">
        <w:rPr>
          <w:i/>
          <w:spacing w:val="76"/>
          <w:w w:val="150"/>
          <w:sz w:val="21"/>
        </w:rPr>
        <w:t xml:space="preserve"> </w:t>
      </w:r>
      <w:r w:rsidRPr="000B4AA5">
        <w:rPr>
          <w:i/>
          <w:sz w:val="21"/>
        </w:rPr>
        <w:t>Esecuzione</w:t>
      </w:r>
      <w:r w:rsidRPr="000B4AA5">
        <w:rPr>
          <w:i/>
          <w:spacing w:val="76"/>
          <w:w w:val="150"/>
          <w:sz w:val="21"/>
        </w:rPr>
        <w:t xml:space="preserve"> </w:t>
      </w:r>
      <w:r w:rsidRPr="000B4AA5">
        <w:rPr>
          <w:i/>
          <w:sz w:val="21"/>
        </w:rPr>
        <w:t>Lavori”</w:t>
      </w:r>
      <w:r w:rsidRPr="000B4AA5">
        <w:rPr>
          <w:i/>
          <w:spacing w:val="76"/>
          <w:w w:val="150"/>
          <w:sz w:val="21"/>
        </w:rPr>
        <w:t xml:space="preserve"> </w:t>
      </w:r>
      <w:r w:rsidRPr="000B4AA5">
        <w:rPr>
          <w:sz w:val="21"/>
        </w:rPr>
        <w:t>dovranno</w:t>
      </w:r>
      <w:r w:rsidRPr="000B4AA5">
        <w:rPr>
          <w:spacing w:val="75"/>
          <w:w w:val="150"/>
          <w:sz w:val="21"/>
        </w:rPr>
        <w:t xml:space="preserve"> </w:t>
      </w:r>
      <w:r w:rsidRPr="000B4AA5">
        <w:rPr>
          <w:sz w:val="21"/>
        </w:rPr>
        <w:t>essere</w:t>
      </w:r>
      <w:r w:rsidRPr="000B4AA5">
        <w:rPr>
          <w:spacing w:val="74"/>
          <w:w w:val="150"/>
          <w:sz w:val="21"/>
        </w:rPr>
        <w:t xml:space="preserve"> </w:t>
      </w:r>
      <w:r w:rsidRPr="000B4AA5">
        <w:rPr>
          <w:sz w:val="21"/>
        </w:rPr>
        <w:t>riportati</w:t>
      </w:r>
      <w:r w:rsidRPr="000B4AA5">
        <w:rPr>
          <w:spacing w:val="78"/>
          <w:w w:val="150"/>
          <w:sz w:val="21"/>
        </w:rPr>
        <w:t xml:space="preserve"> </w:t>
      </w:r>
      <w:r w:rsidRPr="000B4AA5">
        <w:rPr>
          <w:sz w:val="21"/>
        </w:rPr>
        <w:t>nella</w:t>
      </w:r>
      <w:r w:rsidRPr="000B4AA5">
        <w:rPr>
          <w:spacing w:val="74"/>
          <w:w w:val="150"/>
          <w:sz w:val="21"/>
        </w:rPr>
        <w:t xml:space="preserve"> </w:t>
      </w:r>
      <w:r w:rsidRPr="000B4AA5">
        <w:rPr>
          <w:sz w:val="21"/>
        </w:rPr>
        <w:t>succitata</w:t>
      </w:r>
      <w:r w:rsidRPr="000B4AA5">
        <w:rPr>
          <w:spacing w:val="76"/>
          <w:w w:val="150"/>
          <w:sz w:val="21"/>
        </w:rPr>
        <w:t xml:space="preserve"> </w:t>
      </w:r>
      <w:r w:rsidRPr="000B4AA5">
        <w:rPr>
          <w:sz w:val="21"/>
        </w:rPr>
        <w:t>predisposta</w:t>
      </w:r>
      <w:r w:rsidRPr="000B4AA5">
        <w:rPr>
          <w:spacing w:val="73"/>
          <w:w w:val="150"/>
          <w:sz w:val="21"/>
        </w:rPr>
        <w:t xml:space="preserve"> </w:t>
      </w:r>
      <w:r w:rsidRPr="000B4AA5">
        <w:rPr>
          <w:spacing w:val="-2"/>
          <w:sz w:val="21"/>
        </w:rPr>
        <w:t>“</w:t>
      </w:r>
      <w:r w:rsidRPr="000B4AA5">
        <w:rPr>
          <w:i/>
          <w:spacing w:val="-2"/>
          <w:sz w:val="21"/>
        </w:rPr>
        <w:t>Tabella”</w:t>
      </w:r>
    </w:p>
    <w:p w:rsidR="006D0433" w:rsidRPr="000B4AA5" w:rsidRDefault="00772424" w:rsidP="00772424">
      <w:pPr>
        <w:spacing w:before="6"/>
        <w:jc w:val="both"/>
        <w:rPr>
          <w:sz w:val="21"/>
        </w:rPr>
      </w:pPr>
      <w:r w:rsidRPr="000B4AA5">
        <w:rPr>
          <w:b/>
          <w:sz w:val="21"/>
          <w:u w:val="single"/>
        </w:rPr>
        <w:t>obbligatoriamente</w:t>
      </w:r>
      <w:r w:rsidRPr="000B4AA5">
        <w:rPr>
          <w:b/>
          <w:spacing w:val="12"/>
          <w:sz w:val="21"/>
        </w:rPr>
        <w:t xml:space="preserve"> </w:t>
      </w:r>
      <w:r w:rsidRPr="000B4AA5">
        <w:rPr>
          <w:sz w:val="21"/>
        </w:rPr>
        <w:t>nel</w:t>
      </w:r>
      <w:r w:rsidRPr="000B4AA5">
        <w:rPr>
          <w:spacing w:val="11"/>
          <w:sz w:val="21"/>
        </w:rPr>
        <w:t xml:space="preserve"> </w:t>
      </w:r>
      <w:r w:rsidRPr="000B4AA5">
        <w:rPr>
          <w:sz w:val="21"/>
        </w:rPr>
        <w:t>seguente</w:t>
      </w:r>
      <w:r w:rsidRPr="000B4AA5">
        <w:rPr>
          <w:spacing w:val="12"/>
          <w:sz w:val="21"/>
        </w:rPr>
        <w:t xml:space="preserve"> </w:t>
      </w:r>
      <w:r w:rsidRPr="000B4AA5">
        <w:rPr>
          <w:spacing w:val="-2"/>
          <w:sz w:val="21"/>
        </w:rPr>
        <w:t>formato:</w:t>
      </w:r>
    </w:p>
    <w:p w:rsidR="006D0433" w:rsidRPr="000B4AA5" w:rsidRDefault="00772424" w:rsidP="00772424">
      <w:pPr>
        <w:jc w:val="both"/>
      </w:pPr>
      <w:r w:rsidRPr="000B4AA5">
        <w:t>“</w:t>
      </w:r>
      <w:r w:rsidRPr="000B4AA5">
        <w:rPr>
          <w:sz w:val="21"/>
        </w:rPr>
        <w:t>Numero</w:t>
      </w:r>
      <w:r w:rsidRPr="000B4AA5">
        <w:t xml:space="preserve"> di protocollo - Data emissione - Importo lavori Cat. OG</w:t>
      </w:r>
      <w:r w:rsidR="000B4AA5" w:rsidRPr="000B4AA5">
        <w:t>1</w:t>
      </w:r>
      <w:r w:rsidRPr="000B4AA5">
        <w:t xml:space="preserve"> (esclusa Iva)”; pertanto in mancanza di questi elementi i “</w:t>
      </w:r>
      <w:r w:rsidRPr="000B4AA5">
        <w:rPr>
          <w:i/>
        </w:rPr>
        <w:t>CEL</w:t>
      </w:r>
      <w:r w:rsidRPr="000B4AA5">
        <w:t>” saranno considerati come non dichiarati e quindi l’operatore economico sarà inserito, in coda, nella graduatoria unica per la selezione degli operatori economici con cui negoziare.</w:t>
      </w:r>
    </w:p>
    <w:p w:rsidR="006D0433" w:rsidRPr="000B4AA5" w:rsidRDefault="006D0433" w:rsidP="00772424">
      <w:pPr>
        <w:pStyle w:val="Corpotesto"/>
        <w:spacing w:before="4"/>
        <w:jc w:val="both"/>
      </w:pPr>
    </w:p>
    <w:p w:rsidR="006D0433" w:rsidRPr="000B4AA5" w:rsidRDefault="00772424" w:rsidP="00772424">
      <w:pPr>
        <w:jc w:val="both"/>
      </w:pPr>
      <w:r w:rsidRPr="000B4AA5">
        <w:rPr>
          <w:sz w:val="21"/>
        </w:rPr>
        <w:t>Saranno</w:t>
      </w:r>
      <w:r w:rsidRPr="000B4AA5">
        <w:t xml:space="preserve"> considerati validi solo i CEL emessi nel periodo prescritto, ossia nell’ ultimo triennio antecedente la data di pubblicazione del presente avviso di manifestazione di interesse sul</w:t>
      </w:r>
      <w:r w:rsidR="000B4AA5" w:rsidRPr="000B4AA5">
        <w:t xml:space="preserve"> sito istituzionale dell’I. C. “De Amicis – Don Milani” di Randazzo.</w:t>
      </w:r>
    </w:p>
    <w:p w:rsidR="006D0433" w:rsidRPr="000B4AA5" w:rsidRDefault="006D0433" w:rsidP="00772424">
      <w:pPr>
        <w:pStyle w:val="Corpotesto"/>
        <w:spacing w:before="1"/>
        <w:jc w:val="both"/>
      </w:pPr>
    </w:p>
    <w:p w:rsidR="006D0433" w:rsidRPr="000B4AA5" w:rsidRDefault="00772424" w:rsidP="00772424">
      <w:pPr>
        <w:jc w:val="both"/>
      </w:pPr>
      <w:r w:rsidRPr="000B4AA5">
        <w:t>In caso di discordanza tra la somma derivante dagli importi dichiarati per ogni singolo lavoro pubblico ed il totale riportato in tabella verrà considerata la somma derivante dagli importi dichiarati per ogni singolo lavoro pubblico.</w:t>
      </w:r>
    </w:p>
    <w:p w:rsidR="000B4AA5" w:rsidRDefault="000B4AA5" w:rsidP="00772424">
      <w:pPr>
        <w:jc w:val="both"/>
      </w:pPr>
    </w:p>
    <w:p w:rsidR="006D0433" w:rsidRPr="000B4AA5" w:rsidRDefault="00772424" w:rsidP="00772424">
      <w:pPr>
        <w:jc w:val="both"/>
      </w:pPr>
      <w:r w:rsidRPr="000B4AA5">
        <w:t>In</w:t>
      </w:r>
      <w:r w:rsidRPr="000B4AA5">
        <w:rPr>
          <w:spacing w:val="6"/>
        </w:rPr>
        <w:t xml:space="preserve"> </w:t>
      </w:r>
      <w:r w:rsidRPr="000B4AA5">
        <w:t>caso</w:t>
      </w:r>
      <w:r w:rsidRPr="000B4AA5">
        <w:rPr>
          <w:spacing w:val="6"/>
        </w:rPr>
        <w:t xml:space="preserve"> </w:t>
      </w:r>
      <w:r w:rsidRPr="000B4AA5">
        <w:t>di</w:t>
      </w:r>
      <w:r w:rsidRPr="000B4AA5">
        <w:rPr>
          <w:spacing w:val="5"/>
        </w:rPr>
        <w:t xml:space="preserve"> </w:t>
      </w:r>
      <w:r w:rsidRPr="000B4AA5">
        <w:t>parità</w:t>
      </w:r>
      <w:r w:rsidRPr="000B4AA5">
        <w:rPr>
          <w:spacing w:val="6"/>
        </w:rPr>
        <w:t xml:space="preserve"> </w:t>
      </w:r>
      <w:r w:rsidRPr="000B4AA5">
        <w:t>verranno</w:t>
      </w:r>
      <w:r w:rsidRPr="000B4AA5">
        <w:rPr>
          <w:spacing w:val="3"/>
        </w:rPr>
        <w:t xml:space="preserve"> </w:t>
      </w:r>
      <w:r w:rsidRPr="000B4AA5">
        <w:t>invitati</w:t>
      </w:r>
      <w:r w:rsidRPr="000B4AA5">
        <w:rPr>
          <w:spacing w:val="8"/>
        </w:rPr>
        <w:t xml:space="preserve"> </w:t>
      </w:r>
      <w:r w:rsidRPr="000B4AA5">
        <w:t>tutti</w:t>
      </w:r>
      <w:r w:rsidRPr="000B4AA5">
        <w:rPr>
          <w:spacing w:val="9"/>
        </w:rPr>
        <w:t xml:space="preserve"> </w:t>
      </w:r>
      <w:r w:rsidRPr="000B4AA5">
        <w:t>gli</w:t>
      </w:r>
      <w:r w:rsidRPr="000B4AA5">
        <w:rPr>
          <w:spacing w:val="5"/>
        </w:rPr>
        <w:t xml:space="preserve"> </w:t>
      </w:r>
      <w:r w:rsidRPr="000B4AA5">
        <w:t>operatori</w:t>
      </w:r>
      <w:r w:rsidRPr="000B4AA5">
        <w:rPr>
          <w:spacing w:val="8"/>
        </w:rPr>
        <w:t xml:space="preserve"> </w:t>
      </w:r>
      <w:r w:rsidRPr="000B4AA5">
        <w:t>in</w:t>
      </w:r>
      <w:r w:rsidRPr="000B4AA5">
        <w:rPr>
          <w:spacing w:val="3"/>
        </w:rPr>
        <w:t xml:space="preserve"> </w:t>
      </w:r>
      <w:r w:rsidRPr="000B4AA5">
        <w:t>condizione</w:t>
      </w:r>
      <w:r w:rsidRPr="000B4AA5">
        <w:rPr>
          <w:spacing w:val="6"/>
        </w:rPr>
        <w:t xml:space="preserve"> </w:t>
      </w:r>
      <w:r w:rsidRPr="000B4AA5">
        <w:t>di</w:t>
      </w:r>
      <w:r w:rsidRPr="000B4AA5">
        <w:rPr>
          <w:spacing w:val="5"/>
        </w:rPr>
        <w:t xml:space="preserve"> </w:t>
      </w:r>
      <w:r w:rsidRPr="000B4AA5">
        <w:rPr>
          <w:spacing w:val="-2"/>
        </w:rPr>
        <w:t>pareggio.</w:t>
      </w:r>
    </w:p>
    <w:p w:rsidR="006D0433" w:rsidRPr="000879FD" w:rsidRDefault="006D0433" w:rsidP="00772424">
      <w:pPr>
        <w:jc w:val="both"/>
      </w:pPr>
    </w:p>
    <w:p w:rsidR="006D0433" w:rsidRPr="000879FD" w:rsidRDefault="00772424" w:rsidP="00772424">
      <w:pPr>
        <w:jc w:val="both"/>
      </w:pPr>
      <w:r w:rsidRPr="000879FD">
        <w:t>Qualora l’operatore economico fornisca informazioni non conformi alle prescrizioni/modalità previste lo stesso verrà posto in coda alla graduatoria unica.</w:t>
      </w:r>
    </w:p>
    <w:p w:rsidR="006D0433" w:rsidRPr="000879FD" w:rsidRDefault="006D0433" w:rsidP="00772424">
      <w:pPr>
        <w:jc w:val="both"/>
      </w:pPr>
    </w:p>
    <w:p w:rsidR="006D0433" w:rsidRPr="000879FD" w:rsidRDefault="00772424" w:rsidP="00772424">
      <w:pPr>
        <w:jc w:val="both"/>
      </w:pPr>
      <w:r w:rsidRPr="000879FD">
        <w:t>Tutti gli operatori inseriti in coda nella graduatoria unica per la selezione degli operatori economici con cui negoziare, non saranno inseriti nei calcoli.</w:t>
      </w:r>
    </w:p>
    <w:p w:rsidR="006D0433" w:rsidRPr="000879FD" w:rsidRDefault="006D0433" w:rsidP="000879FD"/>
    <w:p w:rsidR="006D0433" w:rsidRPr="000879FD" w:rsidRDefault="00772424" w:rsidP="00772424">
      <w:pPr>
        <w:jc w:val="both"/>
      </w:pPr>
      <w:r w:rsidRPr="000879FD">
        <w:t>Non saranno presi in considerazione eventuali allegati.</w:t>
      </w:r>
    </w:p>
    <w:p w:rsidR="006D0433" w:rsidRPr="000879FD" w:rsidRDefault="006D0433" w:rsidP="00772424">
      <w:pPr>
        <w:jc w:val="both"/>
      </w:pPr>
    </w:p>
    <w:p w:rsidR="006D0433" w:rsidRPr="000879FD" w:rsidRDefault="00772424" w:rsidP="00772424">
      <w:pPr>
        <w:jc w:val="both"/>
      </w:pPr>
      <w:r w:rsidRPr="000879FD">
        <w:t>Delle suddette operazioni di selezione verrà steso apposito verbale. L’accesso al verbale e all’elenco dei sorteggiati è differito alla scadenza del termine per la presentazione delle offerte.</w:t>
      </w:r>
    </w:p>
    <w:p w:rsidR="006D0433" w:rsidRPr="000879FD" w:rsidRDefault="006D0433" w:rsidP="00772424">
      <w:pPr>
        <w:jc w:val="both"/>
      </w:pPr>
    </w:p>
    <w:p w:rsidR="006D0433" w:rsidRPr="000879FD" w:rsidRDefault="00772424" w:rsidP="00772424">
      <w:pPr>
        <w:jc w:val="both"/>
      </w:pPr>
      <w:r w:rsidRPr="000879FD">
        <w:t>Le manifestazioni d’interesse pervenute ed ammesse alla fase successiva di invito alla procedura di gara resteranno riservate fino al termine di scadenza per la presentazione delle offerte economiche a ribasso.</w:t>
      </w:r>
    </w:p>
    <w:p w:rsidR="006D0433" w:rsidRPr="000879FD" w:rsidRDefault="006D0433" w:rsidP="00772424">
      <w:pPr>
        <w:jc w:val="both"/>
      </w:pPr>
    </w:p>
    <w:p w:rsidR="006D0433" w:rsidRPr="000879FD" w:rsidRDefault="00772424" w:rsidP="00772424">
      <w:pPr>
        <w:jc w:val="both"/>
      </w:pPr>
      <w:r w:rsidRPr="000879FD">
        <w:t xml:space="preserve">Qualora il numero dei candidati idonei sia inferiore a dieci (10), </w:t>
      </w:r>
      <w:r w:rsidR="000879FD" w:rsidRPr="000879FD">
        <w:t xml:space="preserve">l’I.C. “De Amicis – Don Milani” </w:t>
      </w:r>
      <w:r w:rsidRPr="000879FD">
        <w:t>procederà all’invio dell’invito a presentare offerta a tutti i soggetti richiedenti ritenuti idonei.</w:t>
      </w:r>
    </w:p>
    <w:p w:rsidR="006D0433" w:rsidRPr="000879FD" w:rsidRDefault="006D0433" w:rsidP="00772424">
      <w:pPr>
        <w:jc w:val="both"/>
      </w:pPr>
    </w:p>
    <w:p w:rsidR="006D0433" w:rsidRPr="000879FD" w:rsidRDefault="000879FD" w:rsidP="00772424">
      <w:pPr>
        <w:pStyle w:val="Corpotesto"/>
        <w:spacing w:line="244" w:lineRule="auto"/>
        <w:ind w:left="124" w:right="112"/>
        <w:jc w:val="both"/>
      </w:pPr>
      <w:r w:rsidRPr="000879FD">
        <w:t>L’I.C. “De Amicis – Don Milani” avvierà la</w:t>
      </w:r>
      <w:r w:rsidRPr="000879FD">
        <w:rPr>
          <w:spacing w:val="-1"/>
        </w:rPr>
        <w:t xml:space="preserve"> </w:t>
      </w:r>
      <w:r w:rsidRPr="000879FD">
        <w:t>procedura</w:t>
      </w:r>
      <w:r w:rsidRPr="000879FD">
        <w:rPr>
          <w:spacing w:val="-1"/>
        </w:rPr>
        <w:t xml:space="preserve"> </w:t>
      </w:r>
      <w:r w:rsidRPr="000879FD">
        <w:t>negoziata anche nel caso in cui pervenga una</w:t>
      </w:r>
      <w:r w:rsidRPr="000879FD">
        <w:rPr>
          <w:spacing w:val="-1"/>
        </w:rPr>
        <w:t xml:space="preserve"> </w:t>
      </w:r>
      <w:r w:rsidRPr="000879FD">
        <w:t>sola</w:t>
      </w:r>
      <w:r w:rsidRPr="000879FD">
        <w:rPr>
          <w:spacing w:val="-1"/>
        </w:rPr>
        <w:t xml:space="preserve"> </w:t>
      </w:r>
      <w:r w:rsidRPr="000879FD">
        <w:t xml:space="preserve">istanza di manifestazione </w:t>
      </w:r>
      <w:r w:rsidRPr="000879FD">
        <w:rPr>
          <w:spacing w:val="-2"/>
        </w:rPr>
        <w:t>d’interesse.</w:t>
      </w:r>
    </w:p>
    <w:p w:rsidR="006D0433" w:rsidRPr="000879FD" w:rsidRDefault="006D0433" w:rsidP="00772424">
      <w:pPr>
        <w:pStyle w:val="Corpotesto"/>
        <w:spacing w:before="5"/>
        <w:jc w:val="both"/>
      </w:pPr>
    </w:p>
    <w:p w:rsidR="006D0433" w:rsidRPr="000879FD" w:rsidRDefault="00772424" w:rsidP="00772424">
      <w:pPr>
        <w:pStyle w:val="Corpotesto"/>
        <w:spacing w:line="242" w:lineRule="auto"/>
        <w:ind w:left="124" w:right="112"/>
        <w:jc w:val="both"/>
      </w:pPr>
      <w:r w:rsidRPr="003838CF">
        <w:rPr>
          <w:color w:val="000000" w:themeColor="text1"/>
        </w:rPr>
        <w:t xml:space="preserve">Prima dell’invito alla procedura negoziata, verrà effettuata la comprova dei requisiti di selezione dichiarati tramite l’accesso al </w:t>
      </w:r>
      <w:r w:rsidRPr="003838CF">
        <w:rPr>
          <w:b/>
          <w:color w:val="000000" w:themeColor="text1"/>
        </w:rPr>
        <w:t xml:space="preserve">FVOE. </w:t>
      </w:r>
      <w:r w:rsidRPr="003838CF">
        <w:rPr>
          <w:color w:val="000000" w:themeColor="text1"/>
          <w:u w:val="single"/>
        </w:rPr>
        <w:t>L’operatore stesso dovrà garantire tempestivamente l’accesso al proprio fascicolo virtuale e</w:t>
      </w:r>
      <w:r w:rsidRPr="003838CF">
        <w:rPr>
          <w:color w:val="000000" w:themeColor="text1"/>
        </w:rPr>
        <w:t xml:space="preserve"> </w:t>
      </w:r>
      <w:r w:rsidRPr="003838CF">
        <w:rPr>
          <w:color w:val="000000" w:themeColor="text1"/>
          <w:u w:val="single"/>
        </w:rPr>
        <w:t xml:space="preserve">caricare </w:t>
      </w:r>
      <w:r w:rsidRPr="000879FD">
        <w:rPr>
          <w:u w:val="single"/>
        </w:rPr>
        <w:t>i “</w:t>
      </w:r>
      <w:r w:rsidRPr="000879FD">
        <w:rPr>
          <w:i/>
          <w:u w:val="single"/>
        </w:rPr>
        <w:t>CEL - Certificati Esecuzione Lavori</w:t>
      </w:r>
      <w:r w:rsidRPr="000879FD">
        <w:rPr>
          <w:u w:val="single"/>
        </w:rPr>
        <w:t>” dichiarati</w:t>
      </w:r>
      <w:r w:rsidRPr="000879FD">
        <w:t>.</w:t>
      </w:r>
    </w:p>
    <w:p w:rsidR="006D0433" w:rsidRPr="000879FD" w:rsidRDefault="00772424" w:rsidP="00772424">
      <w:pPr>
        <w:pStyle w:val="Corpotesto"/>
        <w:spacing w:before="183" w:line="244" w:lineRule="auto"/>
        <w:ind w:left="124" w:right="111" w:hanging="1"/>
        <w:jc w:val="both"/>
      </w:pPr>
      <w:r w:rsidRPr="000879FD">
        <w:t>In caso di discordanza fra quanto dichiarato e quanto verificato, oppure nel caso di impossibilità di comprova, al fine</w:t>
      </w:r>
      <w:r w:rsidRPr="000879FD">
        <w:rPr>
          <w:spacing w:val="13"/>
        </w:rPr>
        <w:t xml:space="preserve"> </w:t>
      </w:r>
      <w:r w:rsidRPr="000879FD">
        <w:t>di</w:t>
      </w:r>
      <w:r w:rsidRPr="000879FD">
        <w:rPr>
          <w:spacing w:val="15"/>
        </w:rPr>
        <w:t xml:space="preserve"> </w:t>
      </w:r>
      <w:r w:rsidRPr="000879FD">
        <w:t>garantire il</w:t>
      </w:r>
      <w:r w:rsidRPr="000879FD">
        <w:rPr>
          <w:spacing w:val="13"/>
        </w:rPr>
        <w:t xml:space="preserve"> </w:t>
      </w:r>
      <w:r w:rsidRPr="000879FD">
        <w:t>risultato</w:t>
      </w:r>
      <w:r w:rsidRPr="000879FD">
        <w:rPr>
          <w:spacing w:val="13"/>
        </w:rPr>
        <w:t xml:space="preserve"> </w:t>
      </w:r>
      <w:r w:rsidRPr="000879FD">
        <w:t>con celerità, l’</w:t>
      </w:r>
      <w:r w:rsidR="000879FD" w:rsidRPr="000879FD">
        <w:t xml:space="preserve">O.E. </w:t>
      </w:r>
      <w:r w:rsidRPr="000879FD">
        <w:t>non verrà selezionato</w:t>
      </w:r>
      <w:r w:rsidRPr="000879FD">
        <w:rPr>
          <w:spacing w:val="40"/>
        </w:rPr>
        <w:t xml:space="preserve"> </w:t>
      </w:r>
      <w:r w:rsidRPr="000879FD">
        <w:t>e</w:t>
      </w:r>
      <w:r w:rsidRPr="000879FD">
        <w:rPr>
          <w:spacing w:val="-1"/>
        </w:rPr>
        <w:t xml:space="preserve"> </w:t>
      </w:r>
      <w:r w:rsidRPr="000879FD">
        <w:t>si provvederà</w:t>
      </w:r>
      <w:r w:rsidRPr="000879FD">
        <w:rPr>
          <w:spacing w:val="-5"/>
        </w:rPr>
        <w:t xml:space="preserve"> </w:t>
      </w:r>
      <w:r w:rsidRPr="000879FD">
        <w:t>allo</w:t>
      </w:r>
      <w:r w:rsidRPr="000879FD">
        <w:rPr>
          <w:spacing w:val="-1"/>
        </w:rPr>
        <w:t xml:space="preserve"> </w:t>
      </w:r>
      <w:r w:rsidRPr="000879FD">
        <w:t>scorrimento</w:t>
      </w:r>
      <w:r w:rsidRPr="000879FD">
        <w:rPr>
          <w:spacing w:val="-5"/>
        </w:rPr>
        <w:t xml:space="preserve"> </w:t>
      </w:r>
      <w:r w:rsidRPr="000879FD">
        <w:t>della</w:t>
      </w:r>
      <w:r w:rsidRPr="000879FD">
        <w:rPr>
          <w:spacing w:val="-1"/>
        </w:rPr>
        <w:t xml:space="preserve"> </w:t>
      </w:r>
      <w:r w:rsidRPr="000879FD">
        <w:t>graduatoria</w:t>
      </w:r>
      <w:r w:rsidRPr="000879FD">
        <w:rPr>
          <w:spacing w:val="-1"/>
        </w:rPr>
        <w:t xml:space="preserve"> </w:t>
      </w:r>
      <w:r w:rsidRPr="000879FD">
        <w:t>nell’ambito</w:t>
      </w:r>
      <w:r w:rsidRPr="000879FD">
        <w:rPr>
          <w:spacing w:val="-5"/>
        </w:rPr>
        <w:t xml:space="preserve"> </w:t>
      </w:r>
      <w:r w:rsidRPr="000879FD">
        <w:t>della</w:t>
      </w:r>
      <w:r w:rsidRPr="000879FD">
        <w:rPr>
          <w:spacing w:val="-5"/>
        </w:rPr>
        <w:t xml:space="preserve"> </w:t>
      </w:r>
      <w:r w:rsidRPr="000879FD">
        <w:t>relativa</w:t>
      </w:r>
      <w:r w:rsidRPr="000879FD">
        <w:rPr>
          <w:spacing w:val="-5"/>
        </w:rPr>
        <w:t xml:space="preserve"> </w:t>
      </w:r>
      <w:r w:rsidRPr="000879FD">
        <w:t>fascia</w:t>
      </w:r>
      <w:r w:rsidRPr="000879FD">
        <w:rPr>
          <w:spacing w:val="-5"/>
        </w:rPr>
        <w:t xml:space="preserve"> </w:t>
      </w:r>
      <w:r w:rsidRPr="000879FD">
        <w:t>di</w:t>
      </w:r>
      <w:r w:rsidRPr="000879FD">
        <w:rPr>
          <w:spacing w:val="-3"/>
        </w:rPr>
        <w:t xml:space="preserve"> </w:t>
      </w:r>
      <w:r w:rsidRPr="000879FD">
        <w:t>riferimento,</w:t>
      </w:r>
      <w:r w:rsidRPr="000879FD">
        <w:rPr>
          <w:spacing w:val="-4"/>
        </w:rPr>
        <w:t xml:space="preserve"> </w:t>
      </w:r>
      <w:r w:rsidRPr="000879FD">
        <w:t>con</w:t>
      </w:r>
      <w:r w:rsidRPr="000879FD">
        <w:rPr>
          <w:spacing w:val="-5"/>
        </w:rPr>
        <w:t xml:space="preserve"> </w:t>
      </w:r>
      <w:r w:rsidRPr="000879FD">
        <w:t>cristallizzazione della media.</w:t>
      </w:r>
    </w:p>
    <w:p w:rsidR="006D0433" w:rsidRPr="000879FD" w:rsidRDefault="00772424" w:rsidP="00772424">
      <w:pPr>
        <w:pStyle w:val="Corpotesto"/>
        <w:spacing w:before="176" w:line="244" w:lineRule="auto"/>
        <w:ind w:left="124" w:right="110"/>
        <w:jc w:val="both"/>
      </w:pPr>
      <w:r w:rsidRPr="000879FD">
        <w:t xml:space="preserve">In caso di successiva procedura negoziata, </w:t>
      </w:r>
      <w:r w:rsidR="000879FD" w:rsidRPr="000879FD">
        <w:t xml:space="preserve">l’I.C. “De Amicis – Don Milani” </w:t>
      </w:r>
      <w:r w:rsidRPr="000879FD">
        <w:t xml:space="preserve">si riserva la facoltà di non procedere </w:t>
      </w:r>
      <w:r w:rsidRPr="000879FD">
        <w:lastRenderedPageBreak/>
        <w:t>all’aggiudicazione dell’appalto</w:t>
      </w:r>
      <w:r w:rsidRPr="000879FD">
        <w:rPr>
          <w:spacing w:val="-1"/>
        </w:rPr>
        <w:t xml:space="preserve"> </w:t>
      </w:r>
      <w:r w:rsidRPr="000879FD">
        <w:t>se</w:t>
      </w:r>
      <w:r w:rsidRPr="000879FD">
        <w:rPr>
          <w:spacing w:val="-1"/>
        </w:rPr>
        <w:t xml:space="preserve"> </w:t>
      </w:r>
      <w:r w:rsidRPr="000879FD">
        <w:t>nessuna offerta</w:t>
      </w:r>
      <w:r w:rsidRPr="000879FD">
        <w:rPr>
          <w:spacing w:val="-1"/>
        </w:rPr>
        <w:t xml:space="preserve"> </w:t>
      </w:r>
      <w:r w:rsidRPr="000879FD">
        <w:t>risulti conveniente</w:t>
      </w:r>
      <w:r w:rsidRPr="000879FD">
        <w:rPr>
          <w:spacing w:val="-1"/>
        </w:rPr>
        <w:t xml:space="preserve"> </w:t>
      </w:r>
      <w:r w:rsidRPr="000879FD">
        <w:t>o idonea</w:t>
      </w:r>
      <w:r w:rsidRPr="000879FD">
        <w:rPr>
          <w:spacing w:val="-1"/>
        </w:rPr>
        <w:t xml:space="preserve"> </w:t>
      </w:r>
      <w:r w:rsidRPr="000879FD">
        <w:t>in relazione</w:t>
      </w:r>
      <w:r w:rsidRPr="000879FD">
        <w:rPr>
          <w:spacing w:val="-1"/>
        </w:rPr>
        <w:t xml:space="preserve"> </w:t>
      </w:r>
      <w:r w:rsidRPr="000879FD">
        <w:t>all’oggetto del contratto, ai sensi</w:t>
      </w:r>
      <w:r w:rsidRPr="000879FD">
        <w:rPr>
          <w:spacing w:val="-1"/>
        </w:rPr>
        <w:t xml:space="preserve"> </w:t>
      </w:r>
      <w:r w:rsidRPr="000879FD">
        <w:t>dell’art. 108, comma 10, del Codice dei contratti pubblici.</w:t>
      </w:r>
    </w:p>
    <w:p w:rsidR="006D0433" w:rsidRPr="000879FD" w:rsidRDefault="000879FD" w:rsidP="00772424">
      <w:pPr>
        <w:pStyle w:val="Corpotesto"/>
        <w:spacing w:before="178" w:line="242" w:lineRule="auto"/>
        <w:ind w:left="124" w:right="112"/>
        <w:jc w:val="both"/>
      </w:pPr>
      <w:r w:rsidRPr="000879FD">
        <w:t>L’I.C. “De Amicis – Don Milani” procederà all’ espletamento della procedura negoziata di affidamento dei lavori e forniture in argomento direttamente ed autonomamente ai sensi dell’art. 62, comma 1 del D.L.gs. n. 36/2023;</w:t>
      </w:r>
    </w:p>
    <w:p w:rsidR="006D0433" w:rsidRPr="000879FD" w:rsidRDefault="000879FD" w:rsidP="00772424">
      <w:pPr>
        <w:spacing w:before="182" w:line="242" w:lineRule="auto"/>
        <w:ind w:left="124" w:right="111"/>
        <w:jc w:val="both"/>
        <w:rPr>
          <w:b/>
          <w:sz w:val="21"/>
        </w:rPr>
      </w:pPr>
      <w:r w:rsidRPr="000879FD">
        <w:t>L’I.C. “De Amicis – Don Milani</w:t>
      </w:r>
      <w:r w:rsidRPr="000879FD">
        <w:rPr>
          <w:sz w:val="21"/>
        </w:rPr>
        <w:t xml:space="preserve"> per l’espletamento della procedura di selezione, si avvarrà della “</w:t>
      </w:r>
      <w:r w:rsidRPr="000879FD">
        <w:rPr>
          <w:i/>
          <w:sz w:val="21"/>
        </w:rPr>
        <w:t>Piattaforma Consip - Acquisti</w:t>
      </w:r>
      <w:r w:rsidRPr="000879FD">
        <w:rPr>
          <w:i/>
          <w:spacing w:val="40"/>
          <w:sz w:val="21"/>
        </w:rPr>
        <w:t xml:space="preserve"> </w:t>
      </w:r>
      <w:r w:rsidRPr="000879FD">
        <w:rPr>
          <w:i/>
          <w:sz w:val="21"/>
        </w:rPr>
        <w:t>in rete PA - MEPA</w:t>
      </w:r>
      <w:r w:rsidRPr="000879FD">
        <w:rPr>
          <w:sz w:val="21"/>
        </w:rPr>
        <w:t xml:space="preserve">” </w:t>
      </w:r>
      <w:r w:rsidRPr="000879FD">
        <w:rPr>
          <w:b/>
          <w:sz w:val="21"/>
          <w:u w:val="thick"/>
        </w:rPr>
        <w:t>alla quale il richiedente dovrà essere registrato.</w:t>
      </w:r>
    </w:p>
    <w:p w:rsidR="006D0433" w:rsidRPr="000879FD" w:rsidRDefault="00772424" w:rsidP="00772424">
      <w:pPr>
        <w:pStyle w:val="Corpotesto"/>
        <w:spacing w:before="184" w:line="244" w:lineRule="auto"/>
        <w:ind w:left="124" w:right="111"/>
        <w:jc w:val="both"/>
      </w:pPr>
      <w:r w:rsidRPr="000879FD">
        <w:t>Mediante tale piattaforma verranno gestite le fasi di invio della lettera di invito, presentazione delle offerte, analisi delle stesse e aggiudicazione, oltre che le comunicazioni e gli scambi di informazioni, conformemente all’art. 29 del Codice dei contratti pubblici e alle prescrizioni di cui agli artt. 25 e 26 del medesimo e nel rispetto delle disposizioni</w:t>
      </w:r>
      <w:r w:rsidRPr="000879FD">
        <w:rPr>
          <w:spacing w:val="40"/>
        </w:rPr>
        <w:t xml:space="preserve"> </w:t>
      </w:r>
      <w:r w:rsidRPr="000879FD">
        <w:t>di cui al D.lgs. n. 82/2005.</w:t>
      </w:r>
    </w:p>
    <w:p w:rsidR="006D0433" w:rsidRPr="00E701EF" w:rsidRDefault="00772424" w:rsidP="00772424">
      <w:pPr>
        <w:spacing w:before="176"/>
        <w:ind w:left="124" w:right="111"/>
        <w:jc w:val="both"/>
        <w:rPr>
          <w:b/>
          <w:i/>
          <w:sz w:val="21"/>
        </w:rPr>
      </w:pPr>
      <w:r w:rsidRPr="008F34A0">
        <w:rPr>
          <w:b/>
          <w:i/>
          <w:sz w:val="21"/>
          <w:u w:val="thick"/>
        </w:rPr>
        <w:t>Per qualsiasi quesito</w:t>
      </w:r>
      <w:r w:rsidR="00DE7B4F" w:rsidRPr="008F34A0">
        <w:rPr>
          <w:b/>
          <w:i/>
          <w:sz w:val="21"/>
          <w:u w:val="thick"/>
        </w:rPr>
        <w:t xml:space="preserve"> </w:t>
      </w:r>
      <w:r w:rsidR="00E701EF" w:rsidRPr="008F34A0">
        <w:rPr>
          <w:b/>
          <w:i/>
          <w:sz w:val="21"/>
          <w:u w:val="thick"/>
        </w:rPr>
        <w:t>contattare l’</w:t>
      </w:r>
      <w:r w:rsidRPr="008F34A0">
        <w:rPr>
          <w:b/>
          <w:i/>
          <w:sz w:val="21"/>
          <w:u w:val="thick"/>
        </w:rPr>
        <w:t xml:space="preserve"> </w:t>
      </w:r>
      <w:hyperlink r:id="rId7" w:tooltip="vai alla homepage" w:history="1">
        <w:r w:rsidR="00E701EF" w:rsidRPr="008F34A0">
          <w:rPr>
            <w:rStyle w:val="Collegamentoipertestuale"/>
            <w:b/>
            <w:i/>
            <w:color w:val="auto"/>
            <w:lang w:val="zh-CN"/>
          </w:rPr>
          <w:t>Istituto Comprensivo "</w:t>
        </w:r>
        <w:r w:rsidR="00E701EF" w:rsidRPr="008F34A0">
          <w:rPr>
            <w:rStyle w:val="Collegamentoipertestuale"/>
            <w:b/>
            <w:bCs/>
            <w:i/>
            <w:color w:val="auto"/>
            <w:lang w:val="zh-CN"/>
          </w:rPr>
          <w:t>De Amicis - Don Milani</w:t>
        </w:r>
        <w:r w:rsidR="00E701EF" w:rsidRPr="008F34A0">
          <w:rPr>
            <w:rStyle w:val="Collegamentoipertestuale"/>
            <w:b/>
            <w:i/>
            <w:color w:val="auto"/>
            <w:lang w:val="zh-CN"/>
          </w:rPr>
          <w:t>"</w:t>
        </w:r>
        <w:r w:rsidR="00E701EF" w:rsidRPr="008F34A0">
          <w:rPr>
            <w:rStyle w:val="Collegamentoipertestuale"/>
            <w:b/>
            <w:i/>
            <w:color w:val="auto"/>
          </w:rPr>
          <w:t xml:space="preserve"> di </w:t>
        </w:r>
        <w:r w:rsidR="00E701EF" w:rsidRPr="008F34A0">
          <w:rPr>
            <w:rStyle w:val="Collegamentoipertestuale"/>
            <w:b/>
            <w:i/>
            <w:color w:val="auto"/>
            <w:lang w:val="zh-CN"/>
          </w:rPr>
          <w:t>Randazzo</w:t>
        </w:r>
      </w:hyperlink>
      <w:r w:rsidR="00E701EF" w:rsidRPr="008F34A0">
        <w:rPr>
          <w:b/>
          <w:i/>
          <w:u w:val="thick"/>
        </w:rPr>
        <w:t xml:space="preserve">, Piazza Loreto, snc - 95036 Randazzo (CT) | Tel. 095921225, </w:t>
      </w:r>
      <w:r w:rsidR="00E701EF" w:rsidRPr="008F34A0">
        <w:rPr>
          <w:b/>
          <w:bCs/>
          <w:i/>
          <w:sz w:val="21"/>
          <w:u w:val="thick"/>
        </w:rPr>
        <w:t xml:space="preserve">PEC: </w:t>
      </w:r>
      <w:hyperlink r:id="rId8" w:history="1">
        <w:r w:rsidR="00E701EF" w:rsidRPr="008F34A0">
          <w:rPr>
            <w:rStyle w:val="Collegamentoipertestuale"/>
            <w:b/>
            <w:bCs/>
            <w:i/>
            <w:color w:val="auto"/>
            <w:sz w:val="21"/>
          </w:rPr>
          <w:t>CTIC84700E@pec.istruzione.it</w:t>
        </w:r>
      </w:hyperlink>
      <w:r w:rsidR="00E701EF" w:rsidRPr="008F34A0">
        <w:rPr>
          <w:b/>
          <w:bCs/>
          <w:i/>
          <w:sz w:val="21"/>
          <w:u w:val="thick"/>
        </w:rPr>
        <w:t xml:space="preserve">. </w:t>
      </w:r>
      <w:r w:rsidRPr="008F34A0">
        <w:rPr>
          <w:b/>
          <w:i/>
          <w:sz w:val="21"/>
          <w:u w:val="thick"/>
        </w:rPr>
        <w:t>entro il</w:t>
      </w:r>
      <w:r w:rsidRPr="008F34A0">
        <w:rPr>
          <w:b/>
          <w:i/>
          <w:sz w:val="21"/>
        </w:rPr>
        <w:t xml:space="preserve"> </w:t>
      </w:r>
      <w:r w:rsidRPr="008F34A0">
        <w:rPr>
          <w:b/>
          <w:i/>
          <w:sz w:val="21"/>
          <w:u w:val="thick"/>
        </w:rPr>
        <w:t xml:space="preserve">giorno </w:t>
      </w:r>
      <w:r w:rsidR="00282FDB">
        <w:rPr>
          <w:b/>
          <w:i/>
          <w:sz w:val="21"/>
          <w:u w:val="thick"/>
        </w:rPr>
        <w:t>07/01/</w:t>
      </w:r>
      <w:r w:rsidRPr="008F34A0">
        <w:rPr>
          <w:b/>
          <w:i/>
          <w:sz w:val="21"/>
          <w:u w:val="thick"/>
        </w:rPr>
        <w:t>202</w:t>
      </w:r>
      <w:r w:rsidR="00282FDB">
        <w:rPr>
          <w:b/>
          <w:i/>
          <w:sz w:val="21"/>
          <w:u w:val="thick"/>
        </w:rPr>
        <w:t>6</w:t>
      </w:r>
      <w:r w:rsidRPr="008F34A0">
        <w:rPr>
          <w:b/>
          <w:i/>
          <w:sz w:val="21"/>
          <w:u w:val="thick"/>
        </w:rPr>
        <w:t xml:space="preserve"> entro le ore 12:00</w:t>
      </w:r>
    </w:p>
    <w:p w:rsidR="006D0433" w:rsidRPr="00E701EF" w:rsidRDefault="00772424" w:rsidP="00772424">
      <w:pPr>
        <w:pStyle w:val="Titolo1"/>
        <w:numPr>
          <w:ilvl w:val="0"/>
          <w:numId w:val="12"/>
        </w:numPr>
        <w:tabs>
          <w:tab w:val="left" w:pos="399"/>
        </w:tabs>
        <w:spacing w:before="226"/>
        <w:ind w:left="399" w:hanging="275"/>
        <w:jc w:val="both"/>
      </w:pPr>
      <w:r w:rsidRPr="00E701EF">
        <w:t>Pubblicazione</w:t>
      </w:r>
      <w:r w:rsidRPr="00E701EF">
        <w:rPr>
          <w:spacing w:val="10"/>
        </w:rPr>
        <w:t xml:space="preserve"> </w:t>
      </w:r>
      <w:r w:rsidRPr="00E701EF">
        <w:t>avviso</w:t>
      </w:r>
      <w:r w:rsidRPr="00E701EF">
        <w:rPr>
          <w:spacing w:val="8"/>
        </w:rPr>
        <w:t xml:space="preserve"> </w:t>
      </w:r>
      <w:r w:rsidRPr="00E701EF">
        <w:t>e</w:t>
      </w:r>
      <w:r w:rsidRPr="00E701EF">
        <w:rPr>
          <w:spacing w:val="9"/>
        </w:rPr>
        <w:t xml:space="preserve"> </w:t>
      </w:r>
      <w:r w:rsidRPr="00E701EF">
        <w:rPr>
          <w:spacing w:val="-2"/>
        </w:rPr>
        <w:t>sopralluogo</w:t>
      </w:r>
    </w:p>
    <w:p w:rsidR="006D0433" w:rsidRPr="00E701EF" w:rsidRDefault="00772424" w:rsidP="00772424">
      <w:pPr>
        <w:spacing w:before="4"/>
        <w:ind w:left="400"/>
        <w:jc w:val="both"/>
        <w:rPr>
          <w:sz w:val="21"/>
        </w:rPr>
      </w:pPr>
      <w:r w:rsidRPr="00282FDB">
        <w:rPr>
          <w:sz w:val="21"/>
        </w:rPr>
        <w:t>Il</w:t>
      </w:r>
      <w:r w:rsidRPr="00282FDB">
        <w:rPr>
          <w:spacing w:val="8"/>
          <w:sz w:val="21"/>
        </w:rPr>
        <w:t xml:space="preserve"> </w:t>
      </w:r>
      <w:r w:rsidRPr="00282FDB">
        <w:rPr>
          <w:sz w:val="21"/>
        </w:rPr>
        <w:t>presente</w:t>
      </w:r>
      <w:r w:rsidRPr="00282FDB">
        <w:rPr>
          <w:spacing w:val="7"/>
          <w:sz w:val="21"/>
        </w:rPr>
        <w:t xml:space="preserve"> </w:t>
      </w:r>
      <w:r w:rsidRPr="00282FDB">
        <w:rPr>
          <w:sz w:val="21"/>
        </w:rPr>
        <w:t>avviso</w:t>
      </w:r>
      <w:r w:rsidRPr="00282FDB">
        <w:rPr>
          <w:spacing w:val="4"/>
          <w:sz w:val="21"/>
        </w:rPr>
        <w:t xml:space="preserve"> </w:t>
      </w:r>
      <w:r w:rsidRPr="00282FDB">
        <w:rPr>
          <w:sz w:val="21"/>
        </w:rPr>
        <w:t>sarà</w:t>
      </w:r>
      <w:r w:rsidRPr="00282FDB">
        <w:rPr>
          <w:spacing w:val="6"/>
          <w:sz w:val="21"/>
        </w:rPr>
        <w:t xml:space="preserve"> </w:t>
      </w:r>
      <w:r w:rsidRPr="00282FDB">
        <w:rPr>
          <w:sz w:val="21"/>
        </w:rPr>
        <w:t>pubblicato</w:t>
      </w:r>
      <w:r w:rsidRPr="00282FDB">
        <w:rPr>
          <w:spacing w:val="4"/>
          <w:sz w:val="21"/>
        </w:rPr>
        <w:t xml:space="preserve"> </w:t>
      </w:r>
      <w:r w:rsidRPr="00282FDB">
        <w:rPr>
          <w:sz w:val="21"/>
        </w:rPr>
        <w:t>per</w:t>
      </w:r>
      <w:r w:rsidRPr="00282FDB">
        <w:rPr>
          <w:spacing w:val="3"/>
          <w:sz w:val="21"/>
        </w:rPr>
        <w:t xml:space="preserve"> </w:t>
      </w:r>
      <w:r w:rsidRPr="00282FDB">
        <w:rPr>
          <w:b/>
          <w:sz w:val="21"/>
        </w:rPr>
        <w:t>gg.</w:t>
      </w:r>
      <w:r w:rsidRPr="00282FDB">
        <w:rPr>
          <w:b/>
          <w:spacing w:val="5"/>
          <w:sz w:val="21"/>
        </w:rPr>
        <w:t xml:space="preserve"> </w:t>
      </w:r>
      <w:r w:rsidRPr="00282FDB">
        <w:rPr>
          <w:b/>
          <w:sz w:val="21"/>
        </w:rPr>
        <w:t>15</w:t>
      </w:r>
      <w:r w:rsidRPr="00282FDB">
        <w:rPr>
          <w:b/>
          <w:spacing w:val="6"/>
          <w:sz w:val="21"/>
        </w:rPr>
        <w:t xml:space="preserve"> </w:t>
      </w:r>
      <w:r w:rsidRPr="00282FDB">
        <w:rPr>
          <w:b/>
          <w:sz w:val="21"/>
        </w:rPr>
        <w:t>naturali</w:t>
      </w:r>
      <w:r w:rsidRPr="00282FDB">
        <w:rPr>
          <w:b/>
          <w:spacing w:val="9"/>
          <w:sz w:val="21"/>
        </w:rPr>
        <w:t xml:space="preserve"> </w:t>
      </w:r>
      <w:r w:rsidRPr="00282FDB">
        <w:rPr>
          <w:b/>
          <w:sz w:val="21"/>
        </w:rPr>
        <w:t>e</w:t>
      </w:r>
      <w:r w:rsidRPr="00282FDB">
        <w:rPr>
          <w:b/>
          <w:spacing w:val="4"/>
          <w:sz w:val="21"/>
        </w:rPr>
        <w:t xml:space="preserve"> </w:t>
      </w:r>
      <w:r w:rsidRPr="00282FDB">
        <w:rPr>
          <w:b/>
          <w:spacing w:val="-2"/>
          <w:sz w:val="21"/>
        </w:rPr>
        <w:t>consecutivi</w:t>
      </w:r>
      <w:r w:rsidRPr="00282FDB">
        <w:rPr>
          <w:spacing w:val="-2"/>
          <w:sz w:val="21"/>
        </w:rPr>
        <w:t>:</w:t>
      </w:r>
      <w:bookmarkStart w:id="9" w:name="_GoBack"/>
      <w:bookmarkEnd w:id="9"/>
    </w:p>
    <w:p w:rsidR="006D0433" w:rsidRPr="00E701EF" w:rsidRDefault="00772424" w:rsidP="00772424">
      <w:pPr>
        <w:pStyle w:val="Paragrafoelenco"/>
        <w:numPr>
          <w:ilvl w:val="1"/>
          <w:numId w:val="12"/>
        </w:numPr>
        <w:tabs>
          <w:tab w:val="left" w:pos="825"/>
        </w:tabs>
        <w:spacing w:before="4"/>
        <w:rPr>
          <w:rFonts w:ascii="Symbol" w:hAnsi="Symbol"/>
          <w:sz w:val="21"/>
        </w:rPr>
      </w:pPr>
      <w:r w:rsidRPr="00E701EF">
        <w:rPr>
          <w:sz w:val="21"/>
        </w:rPr>
        <w:t>sul</w:t>
      </w:r>
      <w:r w:rsidRPr="00E701EF">
        <w:rPr>
          <w:spacing w:val="8"/>
          <w:sz w:val="21"/>
        </w:rPr>
        <w:t xml:space="preserve"> </w:t>
      </w:r>
      <w:r w:rsidRPr="00E701EF">
        <w:rPr>
          <w:sz w:val="21"/>
        </w:rPr>
        <w:t>sito</w:t>
      </w:r>
      <w:r w:rsidRPr="00E701EF">
        <w:rPr>
          <w:spacing w:val="7"/>
          <w:sz w:val="21"/>
        </w:rPr>
        <w:t xml:space="preserve"> </w:t>
      </w:r>
      <w:r w:rsidRPr="00E701EF">
        <w:rPr>
          <w:sz w:val="21"/>
        </w:rPr>
        <w:t>del</w:t>
      </w:r>
      <w:r w:rsidR="00E701EF" w:rsidRPr="00E701EF">
        <w:rPr>
          <w:spacing w:val="9"/>
        </w:rPr>
        <w:t>l’</w:t>
      </w:r>
      <w:hyperlink r:id="rId9" w:tooltip="vai alla homepage" w:history="1">
        <w:r w:rsidR="00E701EF" w:rsidRPr="00E701EF">
          <w:rPr>
            <w:lang w:val="zh-CN"/>
          </w:rPr>
          <w:t>Istituto Comprensivo "</w:t>
        </w:r>
        <w:r w:rsidR="00E701EF" w:rsidRPr="00E701EF">
          <w:rPr>
            <w:b/>
            <w:bCs/>
            <w:lang w:val="zh-CN"/>
          </w:rPr>
          <w:t>De Amicis - Don Milani</w:t>
        </w:r>
        <w:r w:rsidR="00E701EF" w:rsidRPr="00E701EF">
          <w:rPr>
            <w:lang w:val="zh-CN"/>
          </w:rPr>
          <w:t>"</w:t>
        </w:r>
        <w:r w:rsidR="00E701EF" w:rsidRPr="00E701EF">
          <w:t xml:space="preserve"> di </w:t>
        </w:r>
        <w:r w:rsidR="00E701EF" w:rsidRPr="00E701EF">
          <w:rPr>
            <w:lang w:val="zh-CN"/>
          </w:rPr>
          <w:t>Randazzo</w:t>
        </w:r>
      </w:hyperlink>
      <w:r w:rsidR="00E701EF" w:rsidRPr="00E701EF">
        <w:t xml:space="preserve">, </w:t>
      </w:r>
      <w:r w:rsidRPr="00E701EF">
        <w:rPr>
          <w:sz w:val="21"/>
        </w:rPr>
        <w:t>nella</w:t>
      </w:r>
      <w:r w:rsidRPr="00E701EF">
        <w:rPr>
          <w:spacing w:val="3"/>
          <w:sz w:val="21"/>
        </w:rPr>
        <w:t xml:space="preserve"> </w:t>
      </w:r>
      <w:r w:rsidRPr="00E701EF">
        <w:rPr>
          <w:sz w:val="21"/>
        </w:rPr>
        <w:t>sezione</w:t>
      </w:r>
      <w:r w:rsidRPr="00E701EF">
        <w:rPr>
          <w:spacing w:val="7"/>
          <w:sz w:val="21"/>
        </w:rPr>
        <w:t xml:space="preserve"> </w:t>
      </w:r>
      <w:r w:rsidR="00E701EF" w:rsidRPr="00E701EF">
        <w:t>“</w:t>
      </w:r>
      <w:r w:rsidR="00E701EF" w:rsidRPr="00E701EF">
        <w:rPr>
          <w:b/>
          <w:bCs/>
        </w:rPr>
        <w:t>Notizie &amp; Avvisi</w:t>
      </w:r>
      <w:r w:rsidR="00E701EF" w:rsidRPr="00E701EF">
        <w:t>”</w:t>
      </w:r>
      <w:r w:rsidRPr="00E701EF">
        <w:rPr>
          <w:spacing w:val="-2"/>
          <w:sz w:val="21"/>
        </w:rPr>
        <w:t>;</w:t>
      </w:r>
    </w:p>
    <w:p w:rsidR="006D0433" w:rsidRPr="00E701EF" w:rsidRDefault="00772424" w:rsidP="00772424">
      <w:pPr>
        <w:pStyle w:val="Paragrafoelenco"/>
        <w:numPr>
          <w:ilvl w:val="1"/>
          <w:numId w:val="12"/>
        </w:numPr>
        <w:tabs>
          <w:tab w:val="left" w:pos="825"/>
        </w:tabs>
        <w:spacing w:before="4"/>
        <w:rPr>
          <w:rFonts w:ascii="Symbol" w:hAnsi="Symbol"/>
          <w:sz w:val="21"/>
        </w:rPr>
      </w:pPr>
      <w:r w:rsidRPr="00E701EF">
        <w:rPr>
          <w:sz w:val="21"/>
        </w:rPr>
        <w:t>all’</w:t>
      </w:r>
      <w:r w:rsidRPr="00E701EF">
        <w:rPr>
          <w:spacing w:val="5"/>
          <w:sz w:val="21"/>
        </w:rPr>
        <w:t xml:space="preserve"> </w:t>
      </w:r>
      <w:r w:rsidRPr="00E701EF">
        <w:rPr>
          <w:sz w:val="21"/>
        </w:rPr>
        <w:t>Albo</w:t>
      </w:r>
      <w:r w:rsidRPr="00E701EF">
        <w:rPr>
          <w:spacing w:val="6"/>
          <w:sz w:val="21"/>
        </w:rPr>
        <w:t xml:space="preserve"> </w:t>
      </w:r>
      <w:r w:rsidRPr="00E701EF">
        <w:rPr>
          <w:sz w:val="21"/>
        </w:rPr>
        <w:t>Pretorio</w:t>
      </w:r>
      <w:r w:rsidRPr="00E701EF">
        <w:rPr>
          <w:spacing w:val="2"/>
          <w:sz w:val="21"/>
        </w:rPr>
        <w:t xml:space="preserve"> </w:t>
      </w:r>
      <w:r w:rsidRPr="00E701EF">
        <w:rPr>
          <w:sz w:val="21"/>
        </w:rPr>
        <w:t>on</w:t>
      </w:r>
      <w:r w:rsidRPr="00E701EF">
        <w:rPr>
          <w:spacing w:val="7"/>
          <w:sz w:val="21"/>
        </w:rPr>
        <w:t xml:space="preserve"> </w:t>
      </w:r>
      <w:r w:rsidRPr="00E701EF">
        <w:rPr>
          <w:sz w:val="21"/>
        </w:rPr>
        <w:t>line</w:t>
      </w:r>
      <w:r w:rsidRPr="00E701EF">
        <w:rPr>
          <w:spacing w:val="2"/>
          <w:sz w:val="21"/>
        </w:rPr>
        <w:t xml:space="preserve"> </w:t>
      </w:r>
      <w:r w:rsidRPr="00E701EF">
        <w:rPr>
          <w:sz w:val="21"/>
        </w:rPr>
        <w:t>del</w:t>
      </w:r>
      <w:r w:rsidR="00E701EF" w:rsidRPr="00E701EF">
        <w:rPr>
          <w:sz w:val="21"/>
        </w:rPr>
        <w:t>l’</w:t>
      </w:r>
      <w:hyperlink r:id="rId10" w:tooltip="vai alla homepage" w:history="1">
        <w:r w:rsidR="00E701EF" w:rsidRPr="00E701EF">
          <w:rPr>
            <w:lang w:val="zh-CN"/>
          </w:rPr>
          <w:t>Istituto Comprensivo "</w:t>
        </w:r>
        <w:r w:rsidR="00E701EF" w:rsidRPr="00E701EF">
          <w:rPr>
            <w:b/>
            <w:bCs/>
            <w:lang w:val="zh-CN"/>
          </w:rPr>
          <w:t>De Amicis - Don Milani</w:t>
        </w:r>
        <w:r w:rsidR="00E701EF" w:rsidRPr="00E701EF">
          <w:rPr>
            <w:lang w:val="zh-CN"/>
          </w:rPr>
          <w:t>"</w:t>
        </w:r>
        <w:r w:rsidR="00E701EF" w:rsidRPr="00E701EF">
          <w:t xml:space="preserve"> di </w:t>
        </w:r>
        <w:r w:rsidR="00E701EF" w:rsidRPr="00E701EF">
          <w:rPr>
            <w:lang w:val="zh-CN"/>
          </w:rPr>
          <w:t>Randazzo</w:t>
        </w:r>
      </w:hyperlink>
      <w:r w:rsidRPr="00E701EF">
        <w:rPr>
          <w:spacing w:val="-2"/>
          <w:sz w:val="21"/>
        </w:rPr>
        <w:t>;</w:t>
      </w:r>
    </w:p>
    <w:p w:rsidR="006D0433" w:rsidRPr="00E701EF" w:rsidRDefault="00772424" w:rsidP="00772424">
      <w:pPr>
        <w:pStyle w:val="Titolo1"/>
        <w:numPr>
          <w:ilvl w:val="0"/>
          <w:numId w:val="12"/>
        </w:numPr>
        <w:tabs>
          <w:tab w:val="left" w:pos="399"/>
        </w:tabs>
        <w:spacing w:before="207"/>
        <w:ind w:left="399" w:hanging="275"/>
        <w:jc w:val="both"/>
      </w:pPr>
      <w:r w:rsidRPr="00E701EF">
        <w:t>Altre</w:t>
      </w:r>
      <w:r w:rsidRPr="00E701EF">
        <w:rPr>
          <w:spacing w:val="5"/>
        </w:rPr>
        <w:t xml:space="preserve"> </w:t>
      </w:r>
      <w:r w:rsidRPr="00E701EF">
        <w:rPr>
          <w:spacing w:val="-2"/>
        </w:rPr>
        <w:t>disposizioni</w:t>
      </w:r>
    </w:p>
    <w:p w:rsidR="006D0433" w:rsidRPr="00E701EF" w:rsidRDefault="00772424" w:rsidP="00772424">
      <w:pPr>
        <w:pStyle w:val="Corpotesto"/>
        <w:spacing w:before="5" w:line="242" w:lineRule="auto"/>
        <w:ind w:left="400" w:right="114"/>
        <w:jc w:val="both"/>
      </w:pPr>
      <w:r w:rsidRPr="00E701EF">
        <w:t>Per tutto quanto non espressamente indicato nel presente avviso, si rimanda alle disposizioni della Normativa vigente in materia.</w:t>
      </w:r>
    </w:p>
    <w:p w:rsidR="006D0433" w:rsidRPr="00E701EF" w:rsidRDefault="00772424" w:rsidP="00772424">
      <w:pPr>
        <w:pStyle w:val="Titolo1"/>
        <w:numPr>
          <w:ilvl w:val="0"/>
          <w:numId w:val="12"/>
        </w:numPr>
        <w:tabs>
          <w:tab w:val="left" w:pos="399"/>
        </w:tabs>
        <w:spacing w:before="211"/>
        <w:ind w:left="399" w:hanging="275"/>
        <w:jc w:val="both"/>
      </w:pPr>
      <w:r w:rsidRPr="00E701EF">
        <w:t>Riservatezza</w:t>
      </w:r>
      <w:r w:rsidRPr="00E701EF">
        <w:rPr>
          <w:spacing w:val="8"/>
        </w:rPr>
        <w:t xml:space="preserve"> </w:t>
      </w:r>
      <w:r w:rsidRPr="00E701EF">
        <w:t>dei</w:t>
      </w:r>
      <w:r w:rsidRPr="00E701EF">
        <w:rPr>
          <w:spacing w:val="12"/>
        </w:rPr>
        <w:t xml:space="preserve"> </w:t>
      </w:r>
      <w:r w:rsidRPr="00E701EF">
        <w:rPr>
          <w:spacing w:val="-4"/>
        </w:rPr>
        <w:t>dati</w:t>
      </w:r>
    </w:p>
    <w:p w:rsidR="006D0433" w:rsidRPr="00E701EF" w:rsidRDefault="00772424" w:rsidP="00772424">
      <w:pPr>
        <w:pStyle w:val="Corpotesto"/>
        <w:spacing w:before="3" w:line="244" w:lineRule="auto"/>
        <w:ind w:left="400" w:right="112"/>
        <w:jc w:val="both"/>
      </w:pPr>
      <w:r w:rsidRPr="00E701EF">
        <w:t>I dati raccolti saranno trattati, anche con strumenti informatici, ai sensi del d.lgs.</w:t>
      </w:r>
      <w:r w:rsidRPr="00E701EF">
        <w:rPr>
          <w:spacing w:val="-1"/>
        </w:rPr>
        <w:t xml:space="preserve"> </w:t>
      </w:r>
      <w:r w:rsidRPr="00E701EF">
        <w:t>30 giugno 2003 n. 196, del D.lgs. 10 agosto 2018, n. 101 e del Regolamento (CE) 27 aprile 2016, n. 2016/679/UE, esclusivamente nell’ambito della presente indagine di mercato.</w:t>
      </w:r>
    </w:p>
    <w:p w:rsidR="006D0433" w:rsidRPr="00D509C8" w:rsidRDefault="006D0433" w:rsidP="00772424">
      <w:pPr>
        <w:pStyle w:val="Corpotesto"/>
        <w:spacing w:before="6"/>
        <w:jc w:val="both"/>
        <w:rPr>
          <w:color w:val="EE0000"/>
        </w:rPr>
      </w:pPr>
    </w:p>
    <w:sectPr w:rsidR="006D0433" w:rsidRPr="00D509C8" w:rsidSect="000B4AA5">
      <w:headerReference w:type="default" r:id="rId11"/>
      <w:pgSz w:w="11900" w:h="16840"/>
      <w:pgMar w:top="2580" w:right="850" w:bottom="993" w:left="850" w:header="99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4A0" w:rsidRDefault="008F34A0">
      <w:r>
        <w:separator/>
      </w:r>
    </w:p>
  </w:endnote>
  <w:endnote w:type="continuationSeparator" w:id="0">
    <w:p w:rsidR="008F34A0" w:rsidRDefault="008F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4A0" w:rsidRDefault="008F34A0">
      <w:r>
        <w:separator/>
      </w:r>
    </w:p>
  </w:footnote>
  <w:footnote w:type="continuationSeparator" w:id="0">
    <w:p w:rsidR="008F34A0" w:rsidRDefault="008F3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4A0" w:rsidRDefault="008F34A0" w:rsidP="003E3BC5">
    <w:pPr>
      <w:tabs>
        <w:tab w:val="center" w:pos="4819"/>
        <w:tab w:val="right" w:pos="9638"/>
      </w:tabs>
      <w:rPr>
        <w:color w:val="000000"/>
      </w:rPr>
    </w:pPr>
    <w:bookmarkStart w:id="10" w:name="_Hlk194607778"/>
    <w:bookmarkStart w:id="11" w:name="_Hlk194607779"/>
    <w:r>
      <w:rPr>
        <w:noProof/>
        <w:color w:val="000000"/>
        <w:lang w:eastAsia="it-IT"/>
      </w:rPr>
      <w:drawing>
        <wp:inline distT="0" distB="0" distL="0" distR="0" wp14:anchorId="7CF710B9" wp14:editId="2D498883">
          <wp:extent cx="6667500" cy="388188"/>
          <wp:effectExtent l="0" t="0" r="0" b="0"/>
          <wp:docPr id="11433579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06791"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10583" cy="390696"/>
                  </a:xfrm>
                  <a:prstGeom prst="rect">
                    <a:avLst/>
                  </a:prstGeom>
                  <a:noFill/>
                </pic:spPr>
              </pic:pic>
            </a:graphicData>
          </a:graphic>
        </wp:inline>
      </w:drawing>
    </w:r>
  </w:p>
  <w:p w:rsidR="008F34A0" w:rsidRPr="003A3359" w:rsidRDefault="008F34A0" w:rsidP="003E3BC5">
    <w:pPr>
      <w:jc w:val="center"/>
      <w:rPr>
        <w:sz w:val="28"/>
        <w:szCs w:val="28"/>
      </w:rPr>
    </w:pPr>
    <w:r w:rsidRPr="003A3359">
      <w:rPr>
        <w:b/>
        <w:sz w:val="28"/>
        <w:szCs w:val="28"/>
      </w:rPr>
      <w:t>ISTITUTO COMPRENSIVO</w:t>
    </w:r>
  </w:p>
  <w:p w:rsidR="008F34A0" w:rsidRPr="003A3359" w:rsidRDefault="008F34A0" w:rsidP="003E3BC5">
    <w:pPr>
      <w:jc w:val="center"/>
      <w:rPr>
        <w:sz w:val="28"/>
        <w:szCs w:val="28"/>
      </w:rPr>
    </w:pPr>
    <w:r w:rsidRPr="003A3359">
      <w:rPr>
        <w:b/>
        <w:sz w:val="28"/>
        <w:szCs w:val="28"/>
      </w:rPr>
      <w:t>“DE AMICIS – DON MILANI”</w:t>
    </w:r>
  </w:p>
  <w:p w:rsidR="008F34A0" w:rsidRPr="003A3359" w:rsidRDefault="008F34A0" w:rsidP="003E3BC5">
    <w:pPr>
      <w:jc w:val="center"/>
      <w:rPr>
        <w:b/>
        <w:sz w:val="28"/>
        <w:szCs w:val="28"/>
      </w:rPr>
    </w:pPr>
    <w:r w:rsidRPr="003A3359">
      <w:rPr>
        <w:b/>
        <w:sz w:val="28"/>
        <w:szCs w:val="28"/>
      </w:rPr>
      <w:t>- RANDAZZO –</w:t>
    </w:r>
  </w:p>
  <w:p w:rsidR="008F34A0" w:rsidRPr="003E3BC5" w:rsidRDefault="008F34A0" w:rsidP="003E3BC5">
    <w:pPr>
      <w:tabs>
        <w:tab w:val="center" w:pos="5099"/>
        <w:tab w:val="left" w:pos="7524"/>
      </w:tabs>
    </w:pPr>
    <w:r>
      <w:rPr>
        <w:rFonts w:cs="Calibri"/>
        <w:b/>
        <w:bCs/>
        <w:sz w:val="28"/>
        <w:szCs w:val="28"/>
      </w:rPr>
      <w:tab/>
    </w:r>
    <w:r w:rsidRPr="003A3359">
      <w:rPr>
        <w:rFonts w:cs="Calibri"/>
        <w:b/>
        <w:bCs/>
        <w:sz w:val="28"/>
        <w:szCs w:val="28"/>
      </w:rPr>
      <w:t>Città Metropolitana di Catania</w:t>
    </w:r>
    <w:bookmarkEnd w:id="10"/>
    <w:bookmarkEnd w:id="11"/>
    <w:r>
      <w:rPr>
        <w:rFonts w:cs="Calibri"/>
        <w:b/>
        <w:bCs/>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ED9"/>
    <w:multiLevelType w:val="hybridMultilevel"/>
    <w:tmpl w:val="41E09872"/>
    <w:lvl w:ilvl="0" w:tplc="F2380512">
      <w:start w:val="1"/>
      <w:numFmt w:val="lowerLetter"/>
      <w:lvlText w:val="%1)"/>
      <w:lvlJc w:val="left"/>
      <w:pPr>
        <w:ind w:left="537" w:hanging="413"/>
      </w:pPr>
      <w:rPr>
        <w:rFonts w:ascii="Times New Roman" w:eastAsia="Times New Roman" w:hAnsi="Times New Roman" w:cs="Times New Roman" w:hint="default"/>
        <w:b w:val="0"/>
        <w:bCs w:val="0"/>
        <w:i w:val="0"/>
        <w:iCs w:val="0"/>
        <w:spacing w:val="0"/>
        <w:w w:val="102"/>
        <w:sz w:val="21"/>
        <w:szCs w:val="21"/>
        <w:lang w:val="it-IT" w:eastAsia="en-US" w:bidi="ar-SA"/>
      </w:rPr>
    </w:lvl>
    <w:lvl w:ilvl="1" w:tplc="D5B082B4">
      <w:numFmt w:val="bullet"/>
      <w:lvlText w:val="•"/>
      <w:lvlJc w:val="left"/>
      <w:pPr>
        <w:ind w:left="1506" w:hanging="413"/>
      </w:pPr>
      <w:rPr>
        <w:rFonts w:hint="default"/>
        <w:lang w:val="it-IT" w:eastAsia="en-US" w:bidi="ar-SA"/>
      </w:rPr>
    </w:lvl>
    <w:lvl w:ilvl="2" w:tplc="9B300A4C">
      <w:numFmt w:val="bullet"/>
      <w:lvlText w:val="•"/>
      <w:lvlJc w:val="left"/>
      <w:pPr>
        <w:ind w:left="2472" w:hanging="413"/>
      </w:pPr>
      <w:rPr>
        <w:rFonts w:hint="default"/>
        <w:lang w:val="it-IT" w:eastAsia="en-US" w:bidi="ar-SA"/>
      </w:rPr>
    </w:lvl>
    <w:lvl w:ilvl="3" w:tplc="5C1E6334">
      <w:numFmt w:val="bullet"/>
      <w:lvlText w:val="•"/>
      <w:lvlJc w:val="left"/>
      <w:pPr>
        <w:ind w:left="3438" w:hanging="413"/>
      </w:pPr>
      <w:rPr>
        <w:rFonts w:hint="default"/>
        <w:lang w:val="it-IT" w:eastAsia="en-US" w:bidi="ar-SA"/>
      </w:rPr>
    </w:lvl>
    <w:lvl w:ilvl="4" w:tplc="53AA0438">
      <w:numFmt w:val="bullet"/>
      <w:lvlText w:val="•"/>
      <w:lvlJc w:val="left"/>
      <w:pPr>
        <w:ind w:left="4404" w:hanging="413"/>
      </w:pPr>
      <w:rPr>
        <w:rFonts w:hint="default"/>
        <w:lang w:val="it-IT" w:eastAsia="en-US" w:bidi="ar-SA"/>
      </w:rPr>
    </w:lvl>
    <w:lvl w:ilvl="5" w:tplc="5C30025A">
      <w:numFmt w:val="bullet"/>
      <w:lvlText w:val="•"/>
      <w:lvlJc w:val="left"/>
      <w:pPr>
        <w:ind w:left="5370" w:hanging="413"/>
      </w:pPr>
      <w:rPr>
        <w:rFonts w:hint="default"/>
        <w:lang w:val="it-IT" w:eastAsia="en-US" w:bidi="ar-SA"/>
      </w:rPr>
    </w:lvl>
    <w:lvl w:ilvl="6" w:tplc="7AA2105A">
      <w:numFmt w:val="bullet"/>
      <w:lvlText w:val="•"/>
      <w:lvlJc w:val="left"/>
      <w:pPr>
        <w:ind w:left="6336" w:hanging="413"/>
      </w:pPr>
      <w:rPr>
        <w:rFonts w:hint="default"/>
        <w:lang w:val="it-IT" w:eastAsia="en-US" w:bidi="ar-SA"/>
      </w:rPr>
    </w:lvl>
    <w:lvl w:ilvl="7" w:tplc="BE8CAA8A">
      <w:numFmt w:val="bullet"/>
      <w:lvlText w:val="•"/>
      <w:lvlJc w:val="left"/>
      <w:pPr>
        <w:ind w:left="7302" w:hanging="413"/>
      </w:pPr>
      <w:rPr>
        <w:rFonts w:hint="default"/>
        <w:lang w:val="it-IT" w:eastAsia="en-US" w:bidi="ar-SA"/>
      </w:rPr>
    </w:lvl>
    <w:lvl w:ilvl="8" w:tplc="21066DBC">
      <w:numFmt w:val="bullet"/>
      <w:lvlText w:val="•"/>
      <w:lvlJc w:val="left"/>
      <w:pPr>
        <w:ind w:left="8268" w:hanging="413"/>
      </w:pPr>
      <w:rPr>
        <w:rFonts w:hint="default"/>
        <w:lang w:val="it-IT" w:eastAsia="en-US" w:bidi="ar-SA"/>
      </w:rPr>
    </w:lvl>
  </w:abstractNum>
  <w:abstractNum w:abstractNumId="1" w15:restartNumberingAfterBreak="0">
    <w:nsid w:val="04753D5F"/>
    <w:multiLevelType w:val="hybridMultilevel"/>
    <w:tmpl w:val="5C327300"/>
    <w:lvl w:ilvl="0" w:tplc="3C560D9E">
      <w:start w:val="1"/>
      <w:numFmt w:val="lowerLetter"/>
      <w:lvlText w:val="%1)"/>
      <w:lvlJc w:val="left"/>
      <w:pPr>
        <w:ind w:left="537" w:hanging="413"/>
      </w:pPr>
      <w:rPr>
        <w:rFonts w:ascii="Times New Roman" w:eastAsia="Times New Roman" w:hAnsi="Times New Roman" w:cs="Times New Roman" w:hint="default"/>
        <w:b w:val="0"/>
        <w:bCs w:val="0"/>
        <w:i w:val="0"/>
        <w:iCs w:val="0"/>
        <w:spacing w:val="0"/>
        <w:w w:val="102"/>
        <w:sz w:val="21"/>
        <w:szCs w:val="21"/>
        <w:lang w:val="it-IT" w:eastAsia="en-US" w:bidi="ar-SA"/>
      </w:rPr>
    </w:lvl>
    <w:lvl w:ilvl="1" w:tplc="AFBC45E4">
      <w:numFmt w:val="bullet"/>
      <w:lvlText w:val="•"/>
      <w:lvlJc w:val="left"/>
      <w:pPr>
        <w:ind w:left="1506" w:hanging="413"/>
      </w:pPr>
      <w:rPr>
        <w:rFonts w:hint="default"/>
        <w:lang w:val="it-IT" w:eastAsia="en-US" w:bidi="ar-SA"/>
      </w:rPr>
    </w:lvl>
    <w:lvl w:ilvl="2" w:tplc="B718A9E0">
      <w:numFmt w:val="bullet"/>
      <w:lvlText w:val="•"/>
      <w:lvlJc w:val="left"/>
      <w:pPr>
        <w:ind w:left="2472" w:hanging="413"/>
      </w:pPr>
      <w:rPr>
        <w:rFonts w:hint="default"/>
        <w:lang w:val="it-IT" w:eastAsia="en-US" w:bidi="ar-SA"/>
      </w:rPr>
    </w:lvl>
    <w:lvl w:ilvl="3" w:tplc="9CE69A96">
      <w:numFmt w:val="bullet"/>
      <w:lvlText w:val="•"/>
      <w:lvlJc w:val="left"/>
      <w:pPr>
        <w:ind w:left="3438" w:hanging="413"/>
      </w:pPr>
      <w:rPr>
        <w:rFonts w:hint="default"/>
        <w:lang w:val="it-IT" w:eastAsia="en-US" w:bidi="ar-SA"/>
      </w:rPr>
    </w:lvl>
    <w:lvl w:ilvl="4" w:tplc="F56849C2">
      <w:numFmt w:val="bullet"/>
      <w:lvlText w:val="•"/>
      <w:lvlJc w:val="left"/>
      <w:pPr>
        <w:ind w:left="4404" w:hanging="413"/>
      </w:pPr>
      <w:rPr>
        <w:rFonts w:hint="default"/>
        <w:lang w:val="it-IT" w:eastAsia="en-US" w:bidi="ar-SA"/>
      </w:rPr>
    </w:lvl>
    <w:lvl w:ilvl="5" w:tplc="1A8CEBA0">
      <w:numFmt w:val="bullet"/>
      <w:lvlText w:val="•"/>
      <w:lvlJc w:val="left"/>
      <w:pPr>
        <w:ind w:left="5370" w:hanging="413"/>
      </w:pPr>
      <w:rPr>
        <w:rFonts w:hint="default"/>
        <w:lang w:val="it-IT" w:eastAsia="en-US" w:bidi="ar-SA"/>
      </w:rPr>
    </w:lvl>
    <w:lvl w:ilvl="6" w:tplc="D9D0AFAE">
      <w:numFmt w:val="bullet"/>
      <w:lvlText w:val="•"/>
      <w:lvlJc w:val="left"/>
      <w:pPr>
        <w:ind w:left="6336" w:hanging="413"/>
      </w:pPr>
      <w:rPr>
        <w:rFonts w:hint="default"/>
        <w:lang w:val="it-IT" w:eastAsia="en-US" w:bidi="ar-SA"/>
      </w:rPr>
    </w:lvl>
    <w:lvl w:ilvl="7" w:tplc="2DE648A8">
      <w:numFmt w:val="bullet"/>
      <w:lvlText w:val="•"/>
      <w:lvlJc w:val="left"/>
      <w:pPr>
        <w:ind w:left="7302" w:hanging="413"/>
      </w:pPr>
      <w:rPr>
        <w:rFonts w:hint="default"/>
        <w:lang w:val="it-IT" w:eastAsia="en-US" w:bidi="ar-SA"/>
      </w:rPr>
    </w:lvl>
    <w:lvl w:ilvl="8" w:tplc="C932FD04">
      <w:numFmt w:val="bullet"/>
      <w:lvlText w:val="•"/>
      <w:lvlJc w:val="left"/>
      <w:pPr>
        <w:ind w:left="8268" w:hanging="413"/>
      </w:pPr>
      <w:rPr>
        <w:rFonts w:hint="default"/>
        <w:lang w:val="it-IT" w:eastAsia="en-US" w:bidi="ar-SA"/>
      </w:rPr>
    </w:lvl>
  </w:abstractNum>
  <w:abstractNum w:abstractNumId="2" w15:restartNumberingAfterBreak="0">
    <w:nsid w:val="0D122272"/>
    <w:multiLevelType w:val="hybridMultilevel"/>
    <w:tmpl w:val="29B68D28"/>
    <w:lvl w:ilvl="0" w:tplc="9BCEA356">
      <w:numFmt w:val="bullet"/>
      <w:lvlText w:val="-"/>
      <w:lvlJc w:val="left"/>
      <w:pPr>
        <w:ind w:left="124" w:hanging="118"/>
      </w:pPr>
      <w:rPr>
        <w:rFonts w:ascii="Times New Roman" w:eastAsia="Times New Roman" w:hAnsi="Times New Roman" w:cs="Times New Roman" w:hint="default"/>
        <w:b w:val="0"/>
        <w:bCs w:val="0"/>
        <w:i w:val="0"/>
        <w:iCs w:val="0"/>
        <w:spacing w:val="0"/>
        <w:w w:val="102"/>
        <w:sz w:val="21"/>
        <w:szCs w:val="21"/>
        <w:lang w:val="it-IT" w:eastAsia="en-US" w:bidi="ar-SA"/>
      </w:rPr>
    </w:lvl>
    <w:lvl w:ilvl="1" w:tplc="BDFC24A2">
      <w:numFmt w:val="bullet"/>
      <w:lvlText w:val="•"/>
      <w:lvlJc w:val="left"/>
      <w:pPr>
        <w:ind w:left="1128" w:hanging="118"/>
      </w:pPr>
      <w:rPr>
        <w:rFonts w:hint="default"/>
        <w:lang w:val="it-IT" w:eastAsia="en-US" w:bidi="ar-SA"/>
      </w:rPr>
    </w:lvl>
    <w:lvl w:ilvl="2" w:tplc="C64E2530">
      <w:numFmt w:val="bullet"/>
      <w:lvlText w:val="•"/>
      <w:lvlJc w:val="left"/>
      <w:pPr>
        <w:ind w:left="2136" w:hanging="118"/>
      </w:pPr>
      <w:rPr>
        <w:rFonts w:hint="default"/>
        <w:lang w:val="it-IT" w:eastAsia="en-US" w:bidi="ar-SA"/>
      </w:rPr>
    </w:lvl>
    <w:lvl w:ilvl="3" w:tplc="F3549016">
      <w:numFmt w:val="bullet"/>
      <w:lvlText w:val="•"/>
      <w:lvlJc w:val="left"/>
      <w:pPr>
        <w:ind w:left="3144" w:hanging="118"/>
      </w:pPr>
      <w:rPr>
        <w:rFonts w:hint="default"/>
        <w:lang w:val="it-IT" w:eastAsia="en-US" w:bidi="ar-SA"/>
      </w:rPr>
    </w:lvl>
    <w:lvl w:ilvl="4" w:tplc="45287CAA">
      <w:numFmt w:val="bullet"/>
      <w:lvlText w:val="•"/>
      <w:lvlJc w:val="left"/>
      <w:pPr>
        <w:ind w:left="4152" w:hanging="118"/>
      </w:pPr>
      <w:rPr>
        <w:rFonts w:hint="default"/>
        <w:lang w:val="it-IT" w:eastAsia="en-US" w:bidi="ar-SA"/>
      </w:rPr>
    </w:lvl>
    <w:lvl w:ilvl="5" w:tplc="EEEEEA76">
      <w:numFmt w:val="bullet"/>
      <w:lvlText w:val="•"/>
      <w:lvlJc w:val="left"/>
      <w:pPr>
        <w:ind w:left="5160" w:hanging="118"/>
      </w:pPr>
      <w:rPr>
        <w:rFonts w:hint="default"/>
        <w:lang w:val="it-IT" w:eastAsia="en-US" w:bidi="ar-SA"/>
      </w:rPr>
    </w:lvl>
    <w:lvl w:ilvl="6" w:tplc="3030EC8E">
      <w:numFmt w:val="bullet"/>
      <w:lvlText w:val="•"/>
      <w:lvlJc w:val="left"/>
      <w:pPr>
        <w:ind w:left="6168" w:hanging="118"/>
      </w:pPr>
      <w:rPr>
        <w:rFonts w:hint="default"/>
        <w:lang w:val="it-IT" w:eastAsia="en-US" w:bidi="ar-SA"/>
      </w:rPr>
    </w:lvl>
    <w:lvl w:ilvl="7" w:tplc="8F02D6F4">
      <w:numFmt w:val="bullet"/>
      <w:lvlText w:val="•"/>
      <w:lvlJc w:val="left"/>
      <w:pPr>
        <w:ind w:left="7176" w:hanging="118"/>
      </w:pPr>
      <w:rPr>
        <w:rFonts w:hint="default"/>
        <w:lang w:val="it-IT" w:eastAsia="en-US" w:bidi="ar-SA"/>
      </w:rPr>
    </w:lvl>
    <w:lvl w:ilvl="8" w:tplc="CE48407C">
      <w:numFmt w:val="bullet"/>
      <w:lvlText w:val="•"/>
      <w:lvlJc w:val="left"/>
      <w:pPr>
        <w:ind w:left="8184" w:hanging="118"/>
      </w:pPr>
      <w:rPr>
        <w:rFonts w:hint="default"/>
        <w:lang w:val="it-IT" w:eastAsia="en-US" w:bidi="ar-SA"/>
      </w:rPr>
    </w:lvl>
  </w:abstractNum>
  <w:abstractNum w:abstractNumId="3" w15:restartNumberingAfterBreak="0">
    <w:nsid w:val="23645BCC"/>
    <w:multiLevelType w:val="hybridMultilevel"/>
    <w:tmpl w:val="2FAAF368"/>
    <w:lvl w:ilvl="0" w:tplc="AFB40990">
      <w:numFmt w:val="bullet"/>
      <w:lvlText w:val="-"/>
      <w:lvlJc w:val="left"/>
      <w:pPr>
        <w:ind w:left="420" w:hanging="360"/>
      </w:pPr>
      <w:rPr>
        <w:rFonts w:ascii="Times New Roman" w:eastAsia="Times New Roman" w:hAnsi="Times New Roman" w:cs="Times New Roman" w:hint="default"/>
        <w:u w:val="single"/>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 w15:restartNumberingAfterBreak="0">
    <w:nsid w:val="2B5D493D"/>
    <w:multiLevelType w:val="hybridMultilevel"/>
    <w:tmpl w:val="DB668880"/>
    <w:lvl w:ilvl="0" w:tplc="316ED5FA">
      <w:start w:val="1"/>
      <w:numFmt w:val="decimal"/>
      <w:lvlText w:val="%1."/>
      <w:lvlJc w:val="left"/>
      <w:pPr>
        <w:ind w:left="674" w:hanging="274"/>
      </w:pPr>
      <w:rPr>
        <w:rFonts w:ascii="Times New Roman" w:eastAsia="Times New Roman" w:hAnsi="Times New Roman" w:cs="Times New Roman" w:hint="default"/>
        <w:b/>
        <w:bCs/>
        <w:i w:val="0"/>
        <w:iCs w:val="0"/>
        <w:spacing w:val="0"/>
        <w:w w:val="72"/>
        <w:sz w:val="21"/>
        <w:szCs w:val="21"/>
        <w:lang w:val="it-IT" w:eastAsia="en-US" w:bidi="ar-SA"/>
      </w:rPr>
    </w:lvl>
    <w:lvl w:ilvl="1" w:tplc="57BAF426">
      <w:numFmt w:val="bullet"/>
      <w:lvlText w:val="•"/>
      <w:lvlJc w:val="left"/>
      <w:pPr>
        <w:ind w:left="1632" w:hanging="274"/>
      </w:pPr>
      <w:rPr>
        <w:rFonts w:hint="default"/>
        <w:lang w:val="it-IT" w:eastAsia="en-US" w:bidi="ar-SA"/>
      </w:rPr>
    </w:lvl>
    <w:lvl w:ilvl="2" w:tplc="F4CE0BE8">
      <w:numFmt w:val="bullet"/>
      <w:lvlText w:val="•"/>
      <w:lvlJc w:val="left"/>
      <w:pPr>
        <w:ind w:left="2584" w:hanging="274"/>
      </w:pPr>
      <w:rPr>
        <w:rFonts w:hint="default"/>
        <w:lang w:val="it-IT" w:eastAsia="en-US" w:bidi="ar-SA"/>
      </w:rPr>
    </w:lvl>
    <w:lvl w:ilvl="3" w:tplc="2DBA8AB2">
      <w:numFmt w:val="bullet"/>
      <w:lvlText w:val="•"/>
      <w:lvlJc w:val="left"/>
      <w:pPr>
        <w:ind w:left="3536" w:hanging="274"/>
      </w:pPr>
      <w:rPr>
        <w:rFonts w:hint="default"/>
        <w:lang w:val="it-IT" w:eastAsia="en-US" w:bidi="ar-SA"/>
      </w:rPr>
    </w:lvl>
    <w:lvl w:ilvl="4" w:tplc="698CBBA4">
      <w:numFmt w:val="bullet"/>
      <w:lvlText w:val="•"/>
      <w:lvlJc w:val="left"/>
      <w:pPr>
        <w:ind w:left="4488" w:hanging="274"/>
      </w:pPr>
      <w:rPr>
        <w:rFonts w:hint="default"/>
        <w:lang w:val="it-IT" w:eastAsia="en-US" w:bidi="ar-SA"/>
      </w:rPr>
    </w:lvl>
    <w:lvl w:ilvl="5" w:tplc="177E9B38">
      <w:numFmt w:val="bullet"/>
      <w:lvlText w:val="•"/>
      <w:lvlJc w:val="left"/>
      <w:pPr>
        <w:ind w:left="5440" w:hanging="274"/>
      </w:pPr>
      <w:rPr>
        <w:rFonts w:hint="default"/>
        <w:lang w:val="it-IT" w:eastAsia="en-US" w:bidi="ar-SA"/>
      </w:rPr>
    </w:lvl>
    <w:lvl w:ilvl="6" w:tplc="382AFA20">
      <w:numFmt w:val="bullet"/>
      <w:lvlText w:val="•"/>
      <w:lvlJc w:val="left"/>
      <w:pPr>
        <w:ind w:left="6392" w:hanging="274"/>
      </w:pPr>
      <w:rPr>
        <w:rFonts w:hint="default"/>
        <w:lang w:val="it-IT" w:eastAsia="en-US" w:bidi="ar-SA"/>
      </w:rPr>
    </w:lvl>
    <w:lvl w:ilvl="7" w:tplc="469064EC">
      <w:numFmt w:val="bullet"/>
      <w:lvlText w:val="•"/>
      <w:lvlJc w:val="left"/>
      <w:pPr>
        <w:ind w:left="7344" w:hanging="274"/>
      </w:pPr>
      <w:rPr>
        <w:rFonts w:hint="default"/>
        <w:lang w:val="it-IT" w:eastAsia="en-US" w:bidi="ar-SA"/>
      </w:rPr>
    </w:lvl>
    <w:lvl w:ilvl="8" w:tplc="1E0E53B4">
      <w:numFmt w:val="bullet"/>
      <w:lvlText w:val="•"/>
      <w:lvlJc w:val="left"/>
      <w:pPr>
        <w:ind w:left="8296" w:hanging="274"/>
      </w:pPr>
      <w:rPr>
        <w:rFonts w:hint="default"/>
        <w:lang w:val="it-IT" w:eastAsia="en-US" w:bidi="ar-SA"/>
      </w:rPr>
    </w:lvl>
  </w:abstractNum>
  <w:abstractNum w:abstractNumId="5" w15:restartNumberingAfterBreak="0">
    <w:nsid w:val="2C1C7994"/>
    <w:multiLevelType w:val="hybridMultilevel"/>
    <w:tmpl w:val="039AAA8C"/>
    <w:lvl w:ilvl="0" w:tplc="35208C68">
      <w:numFmt w:val="bullet"/>
      <w:lvlText w:val="-"/>
      <w:lvlJc w:val="left"/>
      <w:pPr>
        <w:ind w:left="124" w:hanging="125"/>
      </w:pPr>
      <w:rPr>
        <w:rFonts w:ascii="Times New Roman" w:eastAsia="Times New Roman" w:hAnsi="Times New Roman" w:cs="Times New Roman" w:hint="default"/>
        <w:b w:val="0"/>
        <w:bCs w:val="0"/>
        <w:i w:val="0"/>
        <w:iCs w:val="0"/>
        <w:spacing w:val="0"/>
        <w:w w:val="102"/>
        <w:sz w:val="21"/>
        <w:szCs w:val="21"/>
        <w:lang w:val="it-IT" w:eastAsia="en-US" w:bidi="ar-SA"/>
      </w:rPr>
    </w:lvl>
    <w:lvl w:ilvl="1" w:tplc="052A547A">
      <w:numFmt w:val="bullet"/>
      <w:lvlText w:val="•"/>
      <w:lvlJc w:val="left"/>
      <w:pPr>
        <w:ind w:left="1128" w:hanging="125"/>
      </w:pPr>
      <w:rPr>
        <w:rFonts w:hint="default"/>
        <w:lang w:val="it-IT" w:eastAsia="en-US" w:bidi="ar-SA"/>
      </w:rPr>
    </w:lvl>
    <w:lvl w:ilvl="2" w:tplc="36ACD950">
      <w:numFmt w:val="bullet"/>
      <w:lvlText w:val="•"/>
      <w:lvlJc w:val="left"/>
      <w:pPr>
        <w:ind w:left="2136" w:hanging="125"/>
      </w:pPr>
      <w:rPr>
        <w:rFonts w:hint="default"/>
        <w:lang w:val="it-IT" w:eastAsia="en-US" w:bidi="ar-SA"/>
      </w:rPr>
    </w:lvl>
    <w:lvl w:ilvl="3" w:tplc="5B649F56">
      <w:numFmt w:val="bullet"/>
      <w:lvlText w:val="•"/>
      <w:lvlJc w:val="left"/>
      <w:pPr>
        <w:ind w:left="3144" w:hanging="125"/>
      </w:pPr>
      <w:rPr>
        <w:rFonts w:hint="default"/>
        <w:lang w:val="it-IT" w:eastAsia="en-US" w:bidi="ar-SA"/>
      </w:rPr>
    </w:lvl>
    <w:lvl w:ilvl="4" w:tplc="56ECEFE0">
      <w:numFmt w:val="bullet"/>
      <w:lvlText w:val="•"/>
      <w:lvlJc w:val="left"/>
      <w:pPr>
        <w:ind w:left="4152" w:hanging="125"/>
      </w:pPr>
      <w:rPr>
        <w:rFonts w:hint="default"/>
        <w:lang w:val="it-IT" w:eastAsia="en-US" w:bidi="ar-SA"/>
      </w:rPr>
    </w:lvl>
    <w:lvl w:ilvl="5" w:tplc="1C8CA882">
      <w:numFmt w:val="bullet"/>
      <w:lvlText w:val="•"/>
      <w:lvlJc w:val="left"/>
      <w:pPr>
        <w:ind w:left="5160" w:hanging="125"/>
      </w:pPr>
      <w:rPr>
        <w:rFonts w:hint="default"/>
        <w:lang w:val="it-IT" w:eastAsia="en-US" w:bidi="ar-SA"/>
      </w:rPr>
    </w:lvl>
    <w:lvl w:ilvl="6" w:tplc="14CC406A">
      <w:numFmt w:val="bullet"/>
      <w:lvlText w:val="•"/>
      <w:lvlJc w:val="left"/>
      <w:pPr>
        <w:ind w:left="6168" w:hanging="125"/>
      </w:pPr>
      <w:rPr>
        <w:rFonts w:hint="default"/>
        <w:lang w:val="it-IT" w:eastAsia="en-US" w:bidi="ar-SA"/>
      </w:rPr>
    </w:lvl>
    <w:lvl w:ilvl="7" w:tplc="876EF370">
      <w:numFmt w:val="bullet"/>
      <w:lvlText w:val="•"/>
      <w:lvlJc w:val="left"/>
      <w:pPr>
        <w:ind w:left="7176" w:hanging="125"/>
      </w:pPr>
      <w:rPr>
        <w:rFonts w:hint="default"/>
        <w:lang w:val="it-IT" w:eastAsia="en-US" w:bidi="ar-SA"/>
      </w:rPr>
    </w:lvl>
    <w:lvl w:ilvl="8" w:tplc="AF3E785E">
      <w:numFmt w:val="bullet"/>
      <w:lvlText w:val="•"/>
      <w:lvlJc w:val="left"/>
      <w:pPr>
        <w:ind w:left="8184" w:hanging="125"/>
      </w:pPr>
      <w:rPr>
        <w:rFonts w:hint="default"/>
        <w:lang w:val="it-IT" w:eastAsia="en-US" w:bidi="ar-SA"/>
      </w:rPr>
    </w:lvl>
  </w:abstractNum>
  <w:abstractNum w:abstractNumId="6" w15:restartNumberingAfterBreak="0">
    <w:nsid w:val="3D2E4EE6"/>
    <w:multiLevelType w:val="hybridMultilevel"/>
    <w:tmpl w:val="2F10F0D4"/>
    <w:lvl w:ilvl="0" w:tplc="A7A4EE94">
      <w:start w:val="1"/>
      <w:numFmt w:val="lowerLetter"/>
      <w:lvlText w:val="%1)"/>
      <w:lvlJc w:val="left"/>
      <w:pPr>
        <w:ind w:left="400" w:hanging="276"/>
      </w:pPr>
      <w:rPr>
        <w:rFonts w:ascii="Times New Roman" w:eastAsia="Times New Roman" w:hAnsi="Times New Roman" w:cs="Times New Roman" w:hint="default"/>
        <w:b w:val="0"/>
        <w:bCs w:val="0"/>
        <w:i w:val="0"/>
        <w:iCs w:val="0"/>
        <w:spacing w:val="0"/>
        <w:w w:val="102"/>
        <w:sz w:val="21"/>
        <w:szCs w:val="21"/>
        <w:lang w:val="it-IT" w:eastAsia="en-US" w:bidi="ar-SA"/>
      </w:rPr>
    </w:lvl>
    <w:lvl w:ilvl="1" w:tplc="6850577E">
      <w:numFmt w:val="bullet"/>
      <w:lvlText w:val="•"/>
      <w:lvlJc w:val="left"/>
      <w:pPr>
        <w:ind w:left="1380" w:hanging="276"/>
      </w:pPr>
      <w:rPr>
        <w:rFonts w:hint="default"/>
        <w:lang w:val="it-IT" w:eastAsia="en-US" w:bidi="ar-SA"/>
      </w:rPr>
    </w:lvl>
    <w:lvl w:ilvl="2" w:tplc="E00A9E9A">
      <w:numFmt w:val="bullet"/>
      <w:lvlText w:val="•"/>
      <w:lvlJc w:val="left"/>
      <w:pPr>
        <w:ind w:left="2360" w:hanging="276"/>
      </w:pPr>
      <w:rPr>
        <w:rFonts w:hint="default"/>
        <w:lang w:val="it-IT" w:eastAsia="en-US" w:bidi="ar-SA"/>
      </w:rPr>
    </w:lvl>
    <w:lvl w:ilvl="3" w:tplc="0A92E84C">
      <w:numFmt w:val="bullet"/>
      <w:lvlText w:val="•"/>
      <w:lvlJc w:val="left"/>
      <w:pPr>
        <w:ind w:left="3340" w:hanging="276"/>
      </w:pPr>
      <w:rPr>
        <w:rFonts w:hint="default"/>
        <w:lang w:val="it-IT" w:eastAsia="en-US" w:bidi="ar-SA"/>
      </w:rPr>
    </w:lvl>
    <w:lvl w:ilvl="4" w:tplc="63B0B008">
      <w:numFmt w:val="bullet"/>
      <w:lvlText w:val="•"/>
      <w:lvlJc w:val="left"/>
      <w:pPr>
        <w:ind w:left="4320" w:hanging="276"/>
      </w:pPr>
      <w:rPr>
        <w:rFonts w:hint="default"/>
        <w:lang w:val="it-IT" w:eastAsia="en-US" w:bidi="ar-SA"/>
      </w:rPr>
    </w:lvl>
    <w:lvl w:ilvl="5" w:tplc="C79E72E6">
      <w:numFmt w:val="bullet"/>
      <w:lvlText w:val="•"/>
      <w:lvlJc w:val="left"/>
      <w:pPr>
        <w:ind w:left="5300" w:hanging="276"/>
      </w:pPr>
      <w:rPr>
        <w:rFonts w:hint="default"/>
        <w:lang w:val="it-IT" w:eastAsia="en-US" w:bidi="ar-SA"/>
      </w:rPr>
    </w:lvl>
    <w:lvl w:ilvl="6" w:tplc="426C9D9C">
      <w:numFmt w:val="bullet"/>
      <w:lvlText w:val="•"/>
      <w:lvlJc w:val="left"/>
      <w:pPr>
        <w:ind w:left="6280" w:hanging="276"/>
      </w:pPr>
      <w:rPr>
        <w:rFonts w:hint="default"/>
        <w:lang w:val="it-IT" w:eastAsia="en-US" w:bidi="ar-SA"/>
      </w:rPr>
    </w:lvl>
    <w:lvl w:ilvl="7" w:tplc="EB9C425A">
      <w:numFmt w:val="bullet"/>
      <w:lvlText w:val="•"/>
      <w:lvlJc w:val="left"/>
      <w:pPr>
        <w:ind w:left="7260" w:hanging="276"/>
      </w:pPr>
      <w:rPr>
        <w:rFonts w:hint="default"/>
        <w:lang w:val="it-IT" w:eastAsia="en-US" w:bidi="ar-SA"/>
      </w:rPr>
    </w:lvl>
    <w:lvl w:ilvl="8" w:tplc="C22A7BF4">
      <w:numFmt w:val="bullet"/>
      <w:lvlText w:val="•"/>
      <w:lvlJc w:val="left"/>
      <w:pPr>
        <w:ind w:left="8240" w:hanging="276"/>
      </w:pPr>
      <w:rPr>
        <w:rFonts w:hint="default"/>
        <w:lang w:val="it-IT" w:eastAsia="en-US" w:bidi="ar-SA"/>
      </w:rPr>
    </w:lvl>
  </w:abstractNum>
  <w:abstractNum w:abstractNumId="7" w15:restartNumberingAfterBreak="0">
    <w:nsid w:val="43F853C7"/>
    <w:multiLevelType w:val="hybridMultilevel"/>
    <w:tmpl w:val="862E1640"/>
    <w:lvl w:ilvl="0" w:tplc="D5B29F04">
      <w:start w:val="1"/>
      <w:numFmt w:val="lowerLetter"/>
      <w:lvlText w:val="%1)"/>
      <w:lvlJc w:val="left"/>
      <w:pPr>
        <w:ind w:left="539" w:hanging="416"/>
      </w:pPr>
      <w:rPr>
        <w:rFonts w:ascii="Times New Roman" w:eastAsia="Times New Roman" w:hAnsi="Times New Roman" w:cs="Times New Roman" w:hint="default"/>
        <w:b w:val="0"/>
        <w:bCs w:val="0"/>
        <w:i w:val="0"/>
        <w:iCs w:val="0"/>
        <w:spacing w:val="0"/>
        <w:w w:val="102"/>
        <w:sz w:val="21"/>
        <w:szCs w:val="21"/>
        <w:lang w:val="it-IT" w:eastAsia="en-US" w:bidi="ar-SA"/>
      </w:rPr>
    </w:lvl>
    <w:lvl w:ilvl="1" w:tplc="F9862344">
      <w:numFmt w:val="bullet"/>
      <w:lvlText w:val="•"/>
      <w:lvlJc w:val="left"/>
      <w:pPr>
        <w:ind w:left="1506" w:hanging="416"/>
      </w:pPr>
      <w:rPr>
        <w:rFonts w:hint="default"/>
        <w:lang w:val="it-IT" w:eastAsia="en-US" w:bidi="ar-SA"/>
      </w:rPr>
    </w:lvl>
    <w:lvl w:ilvl="2" w:tplc="317E0906">
      <w:numFmt w:val="bullet"/>
      <w:lvlText w:val="•"/>
      <w:lvlJc w:val="left"/>
      <w:pPr>
        <w:ind w:left="2472" w:hanging="416"/>
      </w:pPr>
      <w:rPr>
        <w:rFonts w:hint="default"/>
        <w:lang w:val="it-IT" w:eastAsia="en-US" w:bidi="ar-SA"/>
      </w:rPr>
    </w:lvl>
    <w:lvl w:ilvl="3" w:tplc="77A42F38">
      <w:numFmt w:val="bullet"/>
      <w:lvlText w:val="•"/>
      <w:lvlJc w:val="left"/>
      <w:pPr>
        <w:ind w:left="3438" w:hanging="416"/>
      </w:pPr>
      <w:rPr>
        <w:rFonts w:hint="default"/>
        <w:lang w:val="it-IT" w:eastAsia="en-US" w:bidi="ar-SA"/>
      </w:rPr>
    </w:lvl>
    <w:lvl w:ilvl="4" w:tplc="DC0899B0">
      <w:numFmt w:val="bullet"/>
      <w:lvlText w:val="•"/>
      <w:lvlJc w:val="left"/>
      <w:pPr>
        <w:ind w:left="4404" w:hanging="416"/>
      </w:pPr>
      <w:rPr>
        <w:rFonts w:hint="default"/>
        <w:lang w:val="it-IT" w:eastAsia="en-US" w:bidi="ar-SA"/>
      </w:rPr>
    </w:lvl>
    <w:lvl w:ilvl="5" w:tplc="9ADEB94E">
      <w:numFmt w:val="bullet"/>
      <w:lvlText w:val="•"/>
      <w:lvlJc w:val="left"/>
      <w:pPr>
        <w:ind w:left="5370" w:hanging="416"/>
      </w:pPr>
      <w:rPr>
        <w:rFonts w:hint="default"/>
        <w:lang w:val="it-IT" w:eastAsia="en-US" w:bidi="ar-SA"/>
      </w:rPr>
    </w:lvl>
    <w:lvl w:ilvl="6" w:tplc="67AC8D8A">
      <w:numFmt w:val="bullet"/>
      <w:lvlText w:val="•"/>
      <w:lvlJc w:val="left"/>
      <w:pPr>
        <w:ind w:left="6336" w:hanging="416"/>
      </w:pPr>
      <w:rPr>
        <w:rFonts w:hint="default"/>
        <w:lang w:val="it-IT" w:eastAsia="en-US" w:bidi="ar-SA"/>
      </w:rPr>
    </w:lvl>
    <w:lvl w:ilvl="7" w:tplc="7CE01C70">
      <w:numFmt w:val="bullet"/>
      <w:lvlText w:val="•"/>
      <w:lvlJc w:val="left"/>
      <w:pPr>
        <w:ind w:left="7302" w:hanging="416"/>
      </w:pPr>
      <w:rPr>
        <w:rFonts w:hint="default"/>
        <w:lang w:val="it-IT" w:eastAsia="en-US" w:bidi="ar-SA"/>
      </w:rPr>
    </w:lvl>
    <w:lvl w:ilvl="8" w:tplc="6AFCD980">
      <w:numFmt w:val="bullet"/>
      <w:lvlText w:val="•"/>
      <w:lvlJc w:val="left"/>
      <w:pPr>
        <w:ind w:left="8268" w:hanging="416"/>
      </w:pPr>
      <w:rPr>
        <w:rFonts w:hint="default"/>
        <w:lang w:val="it-IT" w:eastAsia="en-US" w:bidi="ar-SA"/>
      </w:rPr>
    </w:lvl>
  </w:abstractNum>
  <w:abstractNum w:abstractNumId="8" w15:restartNumberingAfterBreak="0">
    <w:nsid w:val="4D5B6BCB"/>
    <w:multiLevelType w:val="multilevel"/>
    <w:tmpl w:val="4B72A2B0"/>
    <w:lvl w:ilvl="0">
      <w:start w:val="1"/>
      <w:numFmt w:val="decimal"/>
      <w:lvlText w:val="%1."/>
      <w:lvlJc w:val="left"/>
      <w:pPr>
        <w:ind w:left="759" w:hanging="360"/>
      </w:pPr>
      <w:rPr>
        <w:rFonts w:hint="default"/>
      </w:rPr>
    </w:lvl>
    <w:lvl w:ilvl="1">
      <w:start w:val="1"/>
      <w:numFmt w:val="decimal"/>
      <w:lvlText w:val="%1.%2."/>
      <w:lvlJc w:val="left"/>
      <w:pPr>
        <w:ind w:left="1191" w:hanging="432"/>
      </w:pPr>
      <w:rPr>
        <w:rFonts w:hint="default"/>
      </w:rPr>
    </w:lvl>
    <w:lvl w:ilvl="2">
      <w:start w:val="1"/>
      <w:numFmt w:val="decimal"/>
      <w:lvlText w:val="%1.%2.%3."/>
      <w:lvlJc w:val="left"/>
      <w:pPr>
        <w:ind w:left="1623" w:hanging="504"/>
      </w:pPr>
      <w:rPr>
        <w:rFonts w:hint="default"/>
      </w:rPr>
    </w:lvl>
    <w:lvl w:ilvl="3">
      <w:start w:val="1"/>
      <w:numFmt w:val="decimal"/>
      <w:lvlText w:val="%1.%2.%3.%4."/>
      <w:lvlJc w:val="left"/>
      <w:pPr>
        <w:ind w:left="2127" w:hanging="648"/>
      </w:pPr>
      <w:rPr>
        <w:rFonts w:hint="default"/>
      </w:rPr>
    </w:lvl>
    <w:lvl w:ilvl="4">
      <w:start w:val="1"/>
      <w:numFmt w:val="decimal"/>
      <w:lvlText w:val="%1.%2.%3.%4.%5."/>
      <w:lvlJc w:val="left"/>
      <w:pPr>
        <w:ind w:left="2631" w:hanging="792"/>
      </w:pPr>
      <w:rPr>
        <w:rFonts w:hint="default"/>
      </w:rPr>
    </w:lvl>
    <w:lvl w:ilvl="5">
      <w:start w:val="1"/>
      <w:numFmt w:val="decimal"/>
      <w:lvlText w:val="%1.%2.%3.%4.%5.%6."/>
      <w:lvlJc w:val="left"/>
      <w:pPr>
        <w:ind w:left="3135" w:hanging="936"/>
      </w:pPr>
      <w:rPr>
        <w:rFonts w:hint="default"/>
      </w:rPr>
    </w:lvl>
    <w:lvl w:ilvl="6">
      <w:start w:val="1"/>
      <w:numFmt w:val="decimal"/>
      <w:lvlText w:val="%1.%2.%3.%4.%5.%6.%7."/>
      <w:lvlJc w:val="left"/>
      <w:pPr>
        <w:ind w:left="3639" w:hanging="1080"/>
      </w:pPr>
      <w:rPr>
        <w:rFonts w:hint="default"/>
      </w:rPr>
    </w:lvl>
    <w:lvl w:ilvl="7">
      <w:start w:val="1"/>
      <w:numFmt w:val="decimal"/>
      <w:lvlText w:val="%1.%2.%3.%4.%5.%6.%7.%8."/>
      <w:lvlJc w:val="left"/>
      <w:pPr>
        <w:ind w:left="4143" w:hanging="1224"/>
      </w:pPr>
      <w:rPr>
        <w:rFonts w:hint="default"/>
      </w:rPr>
    </w:lvl>
    <w:lvl w:ilvl="8">
      <w:start w:val="1"/>
      <w:numFmt w:val="decimal"/>
      <w:lvlText w:val="%1.%2.%3.%4.%5.%6.%7.%8.%9."/>
      <w:lvlJc w:val="left"/>
      <w:pPr>
        <w:ind w:left="4719" w:hanging="1440"/>
      </w:pPr>
      <w:rPr>
        <w:rFonts w:hint="default"/>
      </w:rPr>
    </w:lvl>
  </w:abstractNum>
  <w:abstractNum w:abstractNumId="9" w15:restartNumberingAfterBreak="0">
    <w:nsid w:val="4EB70EF1"/>
    <w:multiLevelType w:val="hybridMultilevel"/>
    <w:tmpl w:val="D652A48C"/>
    <w:lvl w:ilvl="0" w:tplc="02781406">
      <w:numFmt w:val="bullet"/>
      <w:lvlText w:val=""/>
      <w:lvlJc w:val="left"/>
      <w:pPr>
        <w:ind w:left="400" w:hanging="425"/>
      </w:pPr>
      <w:rPr>
        <w:rFonts w:ascii="Wingdings" w:eastAsia="Wingdings" w:hAnsi="Wingdings" w:cs="Wingdings" w:hint="default"/>
        <w:b w:val="0"/>
        <w:bCs w:val="0"/>
        <w:i w:val="0"/>
        <w:iCs w:val="0"/>
        <w:spacing w:val="0"/>
        <w:w w:val="102"/>
        <w:sz w:val="21"/>
        <w:szCs w:val="21"/>
        <w:lang w:val="it-IT" w:eastAsia="en-US" w:bidi="ar-SA"/>
      </w:rPr>
    </w:lvl>
    <w:lvl w:ilvl="1" w:tplc="A8BCB8A8">
      <w:numFmt w:val="bullet"/>
      <w:lvlText w:val="•"/>
      <w:lvlJc w:val="left"/>
      <w:pPr>
        <w:ind w:left="1380" w:hanging="425"/>
      </w:pPr>
      <w:rPr>
        <w:rFonts w:hint="default"/>
        <w:lang w:val="it-IT" w:eastAsia="en-US" w:bidi="ar-SA"/>
      </w:rPr>
    </w:lvl>
    <w:lvl w:ilvl="2" w:tplc="75F47C0E">
      <w:numFmt w:val="bullet"/>
      <w:lvlText w:val="•"/>
      <w:lvlJc w:val="left"/>
      <w:pPr>
        <w:ind w:left="2360" w:hanging="425"/>
      </w:pPr>
      <w:rPr>
        <w:rFonts w:hint="default"/>
        <w:lang w:val="it-IT" w:eastAsia="en-US" w:bidi="ar-SA"/>
      </w:rPr>
    </w:lvl>
    <w:lvl w:ilvl="3" w:tplc="84CAA24A">
      <w:numFmt w:val="bullet"/>
      <w:lvlText w:val="•"/>
      <w:lvlJc w:val="left"/>
      <w:pPr>
        <w:ind w:left="3340" w:hanging="425"/>
      </w:pPr>
      <w:rPr>
        <w:rFonts w:hint="default"/>
        <w:lang w:val="it-IT" w:eastAsia="en-US" w:bidi="ar-SA"/>
      </w:rPr>
    </w:lvl>
    <w:lvl w:ilvl="4" w:tplc="93E8AF3E">
      <w:numFmt w:val="bullet"/>
      <w:lvlText w:val="•"/>
      <w:lvlJc w:val="left"/>
      <w:pPr>
        <w:ind w:left="4320" w:hanging="425"/>
      </w:pPr>
      <w:rPr>
        <w:rFonts w:hint="default"/>
        <w:lang w:val="it-IT" w:eastAsia="en-US" w:bidi="ar-SA"/>
      </w:rPr>
    </w:lvl>
    <w:lvl w:ilvl="5" w:tplc="92F0959C">
      <w:numFmt w:val="bullet"/>
      <w:lvlText w:val="•"/>
      <w:lvlJc w:val="left"/>
      <w:pPr>
        <w:ind w:left="5300" w:hanging="425"/>
      </w:pPr>
      <w:rPr>
        <w:rFonts w:hint="default"/>
        <w:lang w:val="it-IT" w:eastAsia="en-US" w:bidi="ar-SA"/>
      </w:rPr>
    </w:lvl>
    <w:lvl w:ilvl="6" w:tplc="080C0682">
      <w:numFmt w:val="bullet"/>
      <w:lvlText w:val="•"/>
      <w:lvlJc w:val="left"/>
      <w:pPr>
        <w:ind w:left="6280" w:hanging="425"/>
      </w:pPr>
      <w:rPr>
        <w:rFonts w:hint="default"/>
        <w:lang w:val="it-IT" w:eastAsia="en-US" w:bidi="ar-SA"/>
      </w:rPr>
    </w:lvl>
    <w:lvl w:ilvl="7" w:tplc="061249E4">
      <w:numFmt w:val="bullet"/>
      <w:lvlText w:val="•"/>
      <w:lvlJc w:val="left"/>
      <w:pPr>
        <w:ind w:left="7260" w:hanging="425"/>
      </w:pPr>
      <w:rPr>
        <w:rFonts w:hint="default"/>
        <w:lang w:val="it-IT" w:eastAsia="en-US" w:bidi="ar-SA"/>
      </w:rPr>
    </w:lvl>
    <w:lvl w:ilvl="8" w:tplc="3C2AABFC">
      <w:numFmt w:val="bullet"/>
      <w:lvlText w:val="•"/>
      <w:lvlJc w:val="left"/>
      <w:pPr>
        <w:ind w:left="8240" w:hanging="425"/>
      </w:pPr>
      <w:rPr>
        <w:rFonts w:hint="default"/>
        <w:lang w:val="it-IT" w:eastAsia="en-US" w:bidi="ar-SA"/>
      </w:rPr>
    </w:lvl>
  </w:abstractNum>
  <w:abstractNum w:abstractNumId="10" w15:restartNumberingAfterBreak="0">
    <w:nsid w:val="606A1C6A"/>
    <w:multiLevelType w:val="hybridMultilevel"/>
    <w:tmpl w:val="92DA4678"/>
    <w:lvl w:ilvl="0" w:tplc="C75C9F4E">
      <w:start w:val="1"/>
      <w:numFmt w:val="decimal"/>
      <w:lvlText w:val="%1."/>
      <w:lvlJc w:val="left"/>
      <w:pPr>
        <w:ind w:left="261" w:hanging="137"/>
      </w:pPr>
      <w:rPr>
        <w:rFonts w:ascii="Times New Roman" w:eastAsia="Times New Roman" w:hAnsi="Times New Roman" w:cs="Times New Roman" w:hint="default"/>
        <w:b/>
        <w:bCs/>
        <w:i w:val="0"/>
        <w:iCs w:val="0"/>
        <w:spacing w:val="0"/>
        <w:w w:val="72"/>
        <w:sz w:val="21"/>
        <w:szCs w:val="21"/>
        <w:lang w:val="it-IT" w:eastAsia="en-US" w:bidi="ar-SA"/>
      </w:rPr>
    </w:lvl>
    <w:lvl w:ilvl="1" w:tplc="05AE437A">
      <w:numFmt w:val="bullet"/>
      <w:lvlText w:val=""/>
      <w:lvlJc w:val="left"/>
      <w:pPr>
        <w:ind w:left="825" w:hanging="425"/>
      </w:pPr>
      <w:rPr>
        <w:rFonts w:ascii="Symbol" w:eastAsia="Symbol" w:hAnsi="Symbol" w:cs="Symbol" w:hint="default"/>
        <w:spacing w:val="0"/>
        <w:w w:val="102"/>
        <w:lang w:val="it-IT" w:eastAsia="en-US" w:bidi="ar-SA"/>
      </w:rPr>
    </w:lvl>
    <w:lvl w:ilvl="2" w:tplc="20FE2AEC">
      <w:numFmt w:val="bullet"/>
      <w:lvlText w:val="•"/>
      <w:lvlJc w:val="left"/>
      <w:pPr>
        <w:ind w:left="540" w:hanging="425"/>
      </w:pPr>
      <w:rPr>
        <w:rFonts w:hint="default"/>
        <w:lang w:val="it-IT" w:eastAsia="en-US" w:bidi="ar-SA"/>
      </w:rPr>
    </w:lvl>
    <w:lvl w:ilvl="3" w:tplc="FAE25AEC">
      <w:numFmt w:val="bullet"/>
      <w:lvlText w:val="•"/>
      <w:lvlJc w:val="left"/>
      <w:pPr>
        <w:ind w:left="820" w:hanging="425"/>
      </w:pPr>
      <w:rPr>
        <w:rFonts w:hint="default"/>
        <w:lang w:val="it-IT" w:eastAsia="en-US" w:bidi="ar-SA"/>
      </w:rPr>
    </w:lvl>
    <w:lvl w:ilvl="4" w:tplc="97B8DF74">
      <w:numFmt w:val="bullet"/>
      <w:lvlText w:val="•"/>
      <w:lvlJc w:val="left"/>
      <w:pPr>
        <w:ind w:left="2160" w:hanging="425"/>
      </w:pPr>
      <w:rPr>
        <w:rFonts w:hint="default"/>
        <w:lang w:val="it-IT" w:eastAsia="en-US" w:bidi="ar-SA"/>
      </w:rPr>
    </w:lvl>
    <w:lvl w:ilvl="5" w:tplc="174E9144">
      <w:numFmt w:val="bullet"/>
      <w:lvlText w:val="•"/>
      <w:lvlJc w:val="left"/>
      <w:pPr>
        <w:ind w:left="3500" w:hanging="425"/>
      </w:pPr>
      <w:rPr>
        <w:rFonts w:hint="default"/>
        <w:lang w:val="it-IT" w:eastAsia="en-US" w:bidi="ar-SA"/>
      </w:rPr>
    </w:lvl>
    <w:lvl w:ilvl="6" w:tplc="74986B60">
      <w:numFmt w:val="bullet"/>
      <w:lvlText w:val="•"/>
      <w:lvlJc w:val="left"/>
      <w:pPr>
        <w:ind w:left="4840" w:hanging="425"/>
      </w:pPr>
      <w:rPr>
        <w:rFonts w:hint="default"/>
        <w:lang w:val="it-IT" w:eastAsia="en-US" w:bidi="ar-SA"/>
      </w:rPr>
    </w:lvl>
    <w:lvl w:ilvl="7" w:tplc="C212E7D8">
      <w:numFmt w:val="bullet"/>
      <w:lvlText w:val="•"/>
      <w:lvlJc w:val="left"/>
      <w:pPr>
        <w:ind w:left="6180" w:hanging="425"/>
      </w:pPr>
      <w:rPr>
        <w:rFonts w:hint="default"/>
        <w:lang w:val="it-IT" w:eastAsia="en-US" w:bidi="ar-SA"/>
      </w:rPr>
    </w:lvl>
    <w:lvl w:ilvl="8" w:tplc="EB1AD86A">
      <w:numFmt w:val="bullet"/>
      <w:lvlText w:val="•"/>
      <w:lvlJc w:val="left"/>
      <w:pPr>
        <w:ind w:left="7520" w:hanging="425"/>
      </w:pPr>
      <w:rPr>
        <w:rFonts w:hint="default"/>
        <w:lang w:val="it-IT" w:eastAsia="en-US" w:bidi="ar-SA"/>
      </w:rPr>
    </w:lvl>
  </w:abstractNum>
  <w:abstractNum w:abstractNumId="11" w15:restartNumberingAfterBreak="0">
    <w:nsid w:val="61AC4ECC"/>
    <w:multiLevelType w:val="hybridMultilevel"/>
    <w:tmpl w:val="49E652EA"/>
    <w:lvl w:ilvl="0" w:tplc="432E9FFA">
      <w:start w:val="1"/>
      <w:numFmt w:val="lowerLetter"/>
      <w:lvlText w:val="%1)"/>
      <w:lvlJc w:val="left"/>
      <w:pPr>
        <w:ind w:left="674" w:hanging="274"/>
        <w:jc w:val="right"/>
      </w:pPr>
      <w:rPr>
        <w:rFonts w:ascii="Times New Roman" w:eastAsia="Times New Roman" w:hAnsi="Times New Roman" w:cs="Times New Roman" w:hint="default"/>
        <w:b w:val="0"/>
        <w:bCs w:val="0"/>
        <w:i w:val="0"/>
        <w:iCs w:val="0"/>
        <w:spacing w:val="0"/>
        <w:w w:val="102"/>
        <w:sz w:val="21"/>
        <w:szCs w:val="21"/>
        <w:lang w:val="it-IT" w:eastAsia="en-US" w:bidi="ar-SA"/>
      </w:rPr>
    </w:lvl>
    <w:lvl w:ilvl="1" w:tplc="C01C93E0">
      <w:numFmt w:val="bullet"/>
      <w:lvlText w:val="•"/>
      <w:lvlJc w:val="left"/>
      <w:pPr>
        <w:ind w:left="1632" w:hanging="274"/>
      </w:pPr>
      <w:rPr>
        <w:rFonts w:hint="default"/>
        <w:lang w:val="it-IT" w:eastAsia="en-US" w:bidi="ar-SA"/>
      </w:rPr>
    </w:lvl>
    <w:lvl w:ilvl="2" w:tplc="64487C12">
      <w:numFmt w:val="bullet"/>
      <w:lvlText w:val="•"/>
      <w:lvlJc w:val="left"/>
      <w:pPr>
        <w:ind w:left="2584" w:hanging="274"/>
      </w:pPr>
      <w:rPr>
        <w:rFonts w:hint="default"/>
        <w:lang w:val="it-IT" w:eastAsia="en-US" w:bidi="ar-SA"/>
      </w:rPr>
    </w:lvl>
    <w:lvl w:ilvl="3" w:tplc="27764D24">
      <w:numFmt w:val="bullet"/>
      <w:lvlText w:val="•"/>
      <w:lvlJc w:val="left"/>
      <w:pPr>
        <w:ind w:left="3536" w:hanging="274"/>
      </w:pPr>
      <w:rPr>
        <w:rFonts w:hint="default"/>
        <w:lang w:val="it-IT" w:eastAsia="en-US" w:bidi="ar-SA"/>
      </w:rPr>
    </w:lvl>
    <w:lvl w:ilvl="4" w:tplc="F500B506">
      <w:numFmt w:val="bullet"/>
      <w:lvlText w:val="•"/>
      <w:lvlJc w:val="left"/>
      <w:pPr>
        <w:ind w:left="4488" w:hanging="274"/>
      </w:pPr>
      <w:rPr>
        <w:rFonts w:hint="default"/>
        <w:lang w:val="it-IT" w:eastAsia="en-US" w:bidi="ar-SA"/>
      </w:rPr>
    </w:lvl>
    <w:lvl w:ilvl="5" w:tplc="21F40E9A">
      <w:numFmt w:val="bullet"/>
      <w:lvlText w:val="•"/>
      <w:lvlJc w:val="left"/>
      <w:pPr>
        <w:ind w:left="5440" w:hanging="274"/>
      </w:pPr>
      <w:rPr>
        <w:rFonts w:hint="default"/>
        <w:lang w:val="it-IT" w:eastAsia="en-US" w:bidi="ar-SA"/>
      </w:rPr>
    </w:lvl>
    <w:lvl w:ilvl="6" w:tplc="81089362">
      <w:numFmt w:val="bullet"/>
      <w:lvlText w:val="•"/>
      <w:lvlJc w:val="left"/>
      <w:pPr>
        <w:ind w:left="6392" w:hanging="274"/>
      </w:pPr>
      <w:rPr>
        <w:rFonts w:hint="default"/>
        <w:lang w:val="it-IT" w:eastAsia="en-US" w:bidi="ar-SA"/>
      </w:rPr>
    </w:lvl>
    <w:lvl w:ilvl="7" w:tplc="BD783640">
      <w:numFmt w:val="bullet"/>
      <w:lvlText w:val="•"/>
      <w:lvlJc w:val="left"/>
      <w:pPr>
        <w:ind w:left="7344" w:hanging="274"/>
      </w:pPr>
      <w:rPr>
        <w:rFonts w:hint="default"/>
        <w:lang w:val="it-IT" w:eastAsia="en-US" w:bidi="ar-SA"/>
      </w:rPr>
    </w:lvl>
    <w:lvl w:ilvl="8" w:tplc="BAE4405E">
      <w:numFmt w:val="bullet"/>
      <w:lvlText w:val="•"/>
      <w:lvlJc w:val="left"/>
      <w:pPr>
        <w:ind w:left="8296" w:hanging="274"/>
      </w:pPr>
      <w:rPr>
        <w:rFonts w:hint="default"/>
        <w:lang w:val="it-IT" w:eastAsia="en-US" w:bidi="ar-SA"/>
      </w:rPr>
    </w:lvl>
  </w:abstractNum>
  <w:abstractNum w:abstractNumId="12" w15:restartNumberingAfterBreak="0">
    <w:nsid w:val="68862827"/>
    <w:multiLevelType w:val="hybridMultilevel"/>
    <w:tmpl w:val="207EC96E"/>
    <w:lvl w:ilvl="0" w:tplc="F53480D6">
      <w:start w:val="1"/>
      <w:numFmt w:val="lowerLetter"/>
      <w:lvlText w:val="%1)"/>
      <w:lvlJc w:val="left"/>
      <w:pPr>
        <w:ind w:left="539" w:hanging="416"/>
      </w:pPr>
      <w:rPr>
        <w:rFonts w:ascii="Times New Roman" w:eastAsia="Times New Roman" w:hAnsi="Times New Roman" w:cs="Times New Roman" w:hint="default"/>
        <w:b w:val="0"/>
        <w:bCs w:val="0"/>
        <w:i w:val="0"/>
        <w:iCs w:val="0"/>
        <w:spacing w:val="0"/>
        <w:w w:val="102"/>
        <w:sz w:val="21"/>
        <w:szCs w:val="21"/>
        <w:lang w:val="it-IT" w:eastAsia="en-US" w:bidi="ar-SA"/>
      </w:rPr>
    </w:lvl>
    <w:lvl w:ilvl="1" w:tplc="F362BC70">
      <w:numFmt w:val="bullet"/>
      <w:lvlText w:val="•"/>
      <w:lvlJc w:val="left"/>
      <w:pPr>
        <w:ind w:left="1506" w:hanging="416"/>
      </w:pPr>
      <w:rPr>
        <w:rFonts w:hint="default"/>
        <w:lang w:val="it-IT" w:eastAsia="en-US" w:bidi="ar-SA"/>
      </w:rPr>
    </w:lvl>
    <w:lvl w:ilvl="2" w:tplc="B6C4FBFE">
      <w:numFmt w:val="bullet"/>
      <w:lvlText w:val="•"/>
      <w:lvlJc w:val="left"/>
      <w:pPr>
        <w:ind w:left="2472" w:hanging="416"/>
      </w:pPr>
      <w:rPr>
        <w:rFonts w:hint="default"/>
        <w:lang w:val="it-IT" w:eastAsia="en-US" w:bidi="ar-SA"/>
      </w:rPr>
    </w:lvl>
    <w:lvl w:ilvl="3" w:tplc="E82A3C0E">
      <w:numFmt w:val="bullet"/>
      <w:lvlText w:val="•"/>
      <w:lvlJc w:val="left"/>
      <w:pPr>
        <w:ind w:left="3438" w:hanging="416"/>
      </w:pPr>
      <w:rPr>
        <w:rFonts w:hint="default"/>
        <w:lang w:val="it-IT" w:eastAsia="en-US" w:bidi="ar-SA"/>
      </w:rPr>
    </w:lvl>
    <w:lvl w:ilvl="4" w:tplc="79D681A2">
      <w:numFmt w:val="bullet"/>
      <w:lvlText w:val="•"/>
      <w:lvlJc w:val="left"/>
      <w:pPr>
        <w:ind w:left="4404" w:hanging="416"/>
      </w:pPr>
      <w:rPr>
        <w:rFonts w:hint="default"/>
        <w:lang w:val="it-IT" w:eastAsia="en-US" w:bidi="ar-SA"/>
      </w:rPr>
    </w:lvl>
    <w:lvl w:ilvl="5" w:tplc="9D9E6578">
      <w:numFmt w:val="bullet"/>
      <w:lvlText w:val="•"/>
      <w:lvlJc w:val="left"/>
      <w:pPr>
        <w:ind w:left="5370" w:hanging="416"/>
      </w:pPr>
      <w:rPr>
        <w:rFonts w:hint="default"/>
        <w:lang w:val="it-IT" w:eastAsia="en-US" w:bidi="ar-SA"/>
      </w:rPr>
    </w:lvl>
    <w:lvl w:ilvl="6" w:tplc="32F2FA04">
      <w:numFmt w:val="bullet"/>
      <w:lvlText w:val="•"/>
      <w:lvlJc w:val="left"/>
      <w:pPr>
        <w:ind w:left="6336" w:hanging="416"/>
      </w:pPr>
      <w:rPr>
        <w:rFonts w:hint="default"/>
        <w:lang w:val="it-IT" w:eastAsia="en-US" w:bidi="ar-SA"/>
      </w:rPr>
    </w:lvl>
    <w:lvl w:ilvl="7" w:tplc="EE98E642">
      <w:numFmt w:val="bullet"/>
      <w:lvlText w:val="•"/>
      <w:lvlJc w:val="left"/>
      <w:pPr>
        <w:ind w:left="7302" w:hanging="416"/>
      </w:pPr>
      <w:rPr>
        <w:rFonts w:hint="default"/>
        <w:lang w:val="it-IT" w:eastAsia="en-US" w:bidi="ar-SA"/>
      </w:rPr>
    </w:lvl>
    <w:lvl w:ilvl="8" w:tplc="1A36CF40">
      <w:numFmt w:val="bullet"/>
      <w:lvlText w:val="•"/>
      <w:lvlJc w:val="left"/>
      <w:pPr>
        <w:ind w:left="8268" w:hanging="416"/>
      </w:pPr>
      <w:rPr>
        <w:rFonts w:hint="default"/>
        <w:lang w:val="it-IT" w:eastAsia="en-US" w:bidi="ar-SA"/>
      </w:rPr>
    </w:lvl>
  </w:abstractNum>
  <w:abstractNum w:abstractNumId="13" w15:restartNumberingAfterBreak="0">
    <w:nsid w:val="6AE17F16"/>
    <w:multiLevelType w:val="multilevel"/>
    <w:tmpl w:val="BADC257A"/>
    <w:lvl w:ilvl="0">
      <w:start w:val="11"/>
      <w:numFmt w:val="decimal"/>
      <w:lvlText w:val="%1"/>
      <w:lvlJc w:val="left"/>
      <w:pPr>
        <w:ind w:left="520" w:hanging="396"/>
      </w:pPr>
      <w:rPr>
        <w:rFonts w:hint="default"/>
        <w:lang w:val="it-IT" w:eastAsia="en-US" w:bidi="ar-SA"/>
      </w:rPr>
    </w:lvl>
    <w:lvl w:ilvl="1">
      <w:start w:val="1"/>
      <w:numFmt w:val="decimal"/>
      <w:lvlText w:val="%1.%2"/>
      <w:lvlJc w:val="left"/>
      <w:pPr>
        <w:ind w:left="520" w:hanging="396"/>
      </w:pPr>
      <w:rPr>
        <w:rFonts w:ascii="Times New Roman" w:eastAsia="Times New Roman" w:hAnsi="Times New Roman" w:cs="Times New Roman" w:hint="default"/>
        <w:b w:val="0"/>
        <w:bCs w:val="0"/>
        <w:i w:val="0"/>
        <w:iCs w:val="0"/>
        <w:spacing w:val="-1"/>
        <w:w w:val="96"/>
        <w:sz w:val="19"/>
        <w:szCs w:val="19"/>
        <w:u w:val="single" w:color="000000"/>
        <w:lang w:val="it-IT" w:eastAsia="en-US" w:bidi="ar-SA"/>
      </w:rPr>
    </w:lvl>
    <w:lvl w:ilvl="2">
      <w:numFmt w:val="bullet"/>
      <w:lvlText w:val="•"/>
      <w:lvlJc w:val="left"/>
      <w:pPr>
        <w:ind w:left="2456" w:hanging="396"/>
      </w:pPr>
      <w:rPr>
        <w:rFonts w:hint="default"/>
        <w:lang w:val="it-IT" w:eastAsia="en-US" w:bidi="ar-SA"/>
      </w:rPr>
    </w:lvl>
    <w:lvl w:ilvl="3">
      <w:numFmt w:val="bullet"/>
      <w:lvlText w:val="•"/>
      <w:lvlJc w:val="left"/>
      <w:pPr>
        <w:ind w:left="3424" w:hanging="396"/>
      </w:pPr>
      <w:rPr>
        <w:rFonts w:hint="default"/>
        <w:lang w:val="it-IT" w:eastAsia="en-US" w:bidi="ar-SA"/>
      </w:rPr>
    </w:lvl>
    <w:lvl w:ilvl="4">
      <w:numFmt w:val="bullet"/>
      <w:lvlText w:val="•"/>
      <w:lvlJc w:val="left"/>
      <w:pPr>
        <w:ind w:left="4392" w:hanging="396"/>
      </w:pPr>
      <w:rPr>
        <w:rFonts w:hint="default"/>
        <w:lang w:val="it-IT" w:eastAsia="en-US" w:bidi="ar-SA"/>
      </w:rPr>
    </w:lvl>
    <w:lvl w:ilvl="5">
      <w:numFmt w:val="bullet"/>
      <w:lvlText w:val="•"/>
      <w:lvlJc w:val="left"/>
      <w:pPr>
        <w:ind w:left="5360" w:hanging="396"/>
      </w:pPr>
      <w:rPr>
        <w:rFonts w:hint="default"/>
        <w:lang w:val="it-IT" w:eastAsia="en-US" w:bidi="ar-SA"/>
      </w:rPr>
    </w:lvl>
    <w:lvl w:ilvl="6">
      <w:numFmt w:val="bullet"/>
      <w:lvlText w:val="•"/>
      <w:lvlJc w:val="left"/>
      <w:pPr>
        <w:ind w:left="6328" w:hanging="396"/>
      </w:pPr>
      <w:rPr>
        <w:rFonts w:hint="default"/>
        <w:lang w:val="it-IT" w:eastAsia="en-US" w:bidi="ar-SA"/>
      </w:rPr>
    </w:lvl>
    <w:lvl w:ilvl="7">
      <w:numFmt w:val="bullet"/>
      <w:lvlText w:val="•"/>
      <w:lvlJc w:val="left"/>
      <w:pPr>
        <w:ind w:left="7296" w:hanging="396"/>
      </w:pPr>
      <w:rPr>
        <w:rFonts w:hint="default"/>
        <w:lang w:val="it-IT" w:eastAsia="en-US" w:bidi="ar-SA"/>
      </w:rPr>
    </w:lvl>
    <w:lvl w:ilvl="8">
      <w:numFmt w:val="bullet"/>
      <w:lvlText w:val="•"/>
      <w:lvlJc w:val="left"/>
      <w:pPr>
        <w:ind w:left="8264" w:hanging="396"/>
      </w:pPr>
      <w:rPr>
        <w:rFonts w:hint="default"/>
        <w:lang w:val="it-IT" w:eastAsia="en-US" w:bidi="ar-SA"/>
      </w:rPr>
    </w:lvl>
  </w:abstractNum>
  <w:abstractNum w:abstractNumId="14" w15:restartNumberingAfterBreak="0">
    <w:nsid w:val="7D451F7E"/>
    <w:multiLevelType w:val="hybridMultilevel"/>
    <w:tmpl w:val="D3A27C50"/>
    <w:lvl w:ilvl="0" w:tplc="86284CCA">
      <w:start w:val="1"/>
      <w:numFmt w:val="lowerLetter"/>
      <w:lvlText w:val="%1)"/>
      <w:lvlJc w:val="left"/>
      <w:pPr>
        <w:ind w:left="539" w:hanging="416"/>
      </w:pPr>
      <w:rPr>
        <w:rFonts w:ascii="Times New Roman" w:eastAsia="Times New Roman" w:hAnsi="Times New Roman" w:cs="Times New Roman" w:hint="default"/>
        <w:b w:val="0"/>
        <w:bCs w:val="0"/>
        <w:i w:val="0"/>
        <w:iCs w:val="0"/>
        <w:spacing w:val="0"/>
        <w:w w:val="102"/>
        <w:sz w:val="21"/>
        <w:szCs w:val="21"/>
        <w:lang w:val="it-IT" w:eastAsia="en-US" w:bidi="ar-SA"/>
      </w:rPr>
    </w:lvl>
    <w:lvl w:ilvl="1" w:tplc="45ECE77C">
      <w:numFmt w:val="bullet"/>
      <w:lvlText w:val="•"/>
      <w:lvlJc w:val="left"/>
      <w:pPr>
        <w:ind w:left="1506" w:hanging="416"/>
      </w:pPr>
      <w:rPr>
        <w:rFonts w:hint="default"/>
        <w:lang w:val="it-IT" w:eastAsia="en-US" w:bidi="ar-SA"/>
      </w:rPr>
    </w:lvl>
    <w:lvl w:ilvl="2" w:tplc="0680A308">
      <w:numFmt w:val="bullet"/>
      <w:lvlText w:val="•"/>
      <w:lvlJc w:val="left"/>
      <w:pPr>
        <w:ind w:left="2472" w:hanging="416"/>
      </w:pPr>
      <w:rPr>
        <w:rFonts w:hint="default"/>
        <w:lang w:val="it-IT" w:eastAsia="en-US" w:bidi="ar-SA"/>
      </w:rPr>
    </w:lvl>
    <w:lvl w:ilvl="3" w:tplc="0A0021C6">
      <w:numFmt w:val="bullet"/>
      <w:lvlText w:val="•"/>
      <w:lvlJc w:val="left"/>
      <w:pPr>
        <w:ind w:left="3438" w:hanging="416"/>
      </w:pPr>
      <w:rPr>
        <w:rFonts w:hint="default"/>
        <w:lang w:val="it-IT" w:eastAsia="en-US" w:bidi="ar-SA"/>
      </w:rPr>
    </w:lvl>
    <w:lvl w:ilvl="4" w:tplc="0C72C0DC">
      <w:numFmt w:val="bullet"/>
      <w:lvlText w:val="•"/>
      <w:lvlJc w:val="left"/>
      <w:pPr>
        <w:ind w:left="4404" w:hanging="416"/>
      </w:pPr>
      <w:rPr>
        <w:rFonts w:hint="default"/>
        <w:lang w:val="it-IT" w:eastAsia="en-US" w:bidi="ar-SA"/>
      </w:rPr>
    </w:lvl>
    <w:lvl w:ilvl="5" w:tplc="2DD8213A">
      <w:numFmt w:val="bullet"/>
      <w:lvlText w:val="•"/>
      <w:lvlJc w:val="left"/>
      <w:pPr>
        <w:ind w:left="5370" w:hanging="416"/>
      </w:pPr>
      <w:rPr>
        <w:rFonts w:hint="default"/>
        <w:lang w:val="it-IT" w:eastAsia="en-US" w:bidi="ar-SA"/>
      </w:rPr>
    </w:lvl>
    <w:lvl w:ilvl="6" w:tplc="0DFCED6C">
      <w:numFmt w:val="bullet"/>
      <w:lvlText w:val="•"/>
      <w:lvlJc w:val="left"/>
      <w:pPr>
        <w:ind w:left="6336" w:hanging="416"/>
      </w:pPr>
      <w:rPr>
        <w:rFonts w:hint="default"/>
        <w:lang w:val="it-IT" w:eastAsia="en-US" w:bidi="ar-SA"/>
      </w:rPr>
    </w:lvl>
    <w:lvl w:ilvl="7" w:tplc="DF4847DC">
      <w:numFmt w:val="bullet"/>
      <w:lvlText w:val="•"/>
      <w:lvlJc w:val="left"/>
      <w:pPr>
        <w:ind w:left="7302" w:hanging="416"/>
      </w:pPr>
      <w:rPr>
        <w:rFonts w:hint="default"/>
        <w:lang w:val="it-IT" w:eastAsia="en-US" w:bidi="ar-SA"/>
      </w:rPr>
    </w:lvl>
    <w:lvl w:ilvl="8" w:tplc="1B168192">
      <w:numFmt w:val="bullet"/>
      <w:lvlText w:val="•"/>
      <w:lvlJc w:val="left"/>
      <w:pPr>
        <w:ind w:left="8268" w:hanging="416"/>
      </w:pPr>
      <w:rPr>
        <w:rFonts w:hint="default"/>
        <w:lang w:val="it-IT" w:eastAsia="en-US" w:bidi="ar-SA"/>
      </w:rPr>
    </w:lvl>
  </w:abstractNum>
  <w:num w:numId="1">
    <w:abstractNumId w:val="9"/>
  </w:num>
  <w:num w:numId="2">
    <w:abstractNumId w:val="4"/>
  </w:num>
  <w:num w:numId="3">
    <w:abstractNumId w:val="12"/>
  </w:num>
  <w:num w:numId="4">
    <w:abstractNumId w:val="5"/>
  </w:num>
  <w:num w:numId="5">
    <w:abstractNumId w:val="13"/>
  </w:num>
  <w:num w:numId="6">
    <w:abstractNumId w:val="11"/>
  </w:num>
  <w:num w:numId="7">
    <w:abstractNumId w:val="6"/>
  </w:num>
  <w:num w:numId="8">
    <w:abstractNumId w:val="7"/>
  </w:num>
  <w:num w:numId="9">
    <w:abstractNumId w:val="14"/>
  </w:num>
  <w:num w:numId="10">
    <w:abstractNumId w:val="0"/>
  </w:num>
  <w:num w:numId="11">
    <w:abstractNumId w:val="1"/>
  </w:num>
  <w:num w:numId="12">
    <w:abstractNumId w:val="10"/>
  </w:num>
  <w:num w:numId="13">
    <w:abstractNumId w:val="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33"/>
    <w:rsid w:val="0001387B"/>
    <w:rsid w:val="00084CBA"/>
    <w:rsid w:val="000879FD"/>
    <w:rsid w:val="000B4AA5"/>
    <w:rsid w:val="00117D82"/>
    <w:rsid w:val="00166BD0"/>
    <w:rsid w:val="001768CE"/>
    <w:rsid w:val="00282FDB"/>
    <w:rsid w:val="003838CF"/>
    <w:rsid w:val="003E3BC5"/>
    <w:rsid w:val="00493605"/>
    <w:rsid w:val="004C3CEE"/>
    <w:rsid w:val="0051341B"/>
    <w:rsid w:val="005B517F"/>
    <w:rsid w:val="00604162"/>
    <w:rsid w:val="00610741"/>
    <w:rsid w:val="0063714B"/>
    <w:rsid w:val="00672046"/>
    <w:rsid w:val="006B1C10"/>
    <w:rsid w:val="006D0433"/>
    <w:rsid w:val="007646A1"/>
    <w:rsid w:val="00772424"/>
    <w:rsid w:val="00775E13"/>
    <w:rsid w:val="007876E6"/>
    <w:rsid w:val="00800C40"/>
    <w:rsid w:val="008360A3"/>
    <w:rsid w:val="008762C6"/>
    <w:rsid w:val="008F34A0"/>
    <w:rsid w:val="00994C78"/>
    <w:rsid w:val="009976C1"/>
    <w:rsid w:val="009F5AFB"/>
    <w:rsid w:val="00A41BAE"/>
    <w:rsid w:val="00C74B5B"/>
    <w:rsid w:val="00CC6F3E"/>
    <w:rsid w:val="00D509C8"/>
    <w:rsid w:val="00D84E2B"/>
    <w:rsid w:val="00DE0DED"/>
    <w:rsid w:val="00DE7B4F"/>
    <w:rsid w:val="00E206B9"/>
    <w:rsid w:val="00E21CC5"/>
    <w:rsid w:val="00E701EF"/>
    <w:rsid w:val="00E74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5E37"/>
  <w15:docId w15:val="{FD41677A-16B0-4670-8CE7-2327ED62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01EF"/>
    <w:rPr>
      <w:rFonts w:ascii="Times New Roman" w:eastAsia="Times New Roman" w:hAnsi="Times New Roman" w:cs="Times New Roman"/>
      <w:lang w:val="it-IT"/>
    </w:rPr>
  </w:style>
  <w:style w:type="paragraph" w:styleId="Titolo1">
    <w:name w:val="heading 1"/>
    <w:basedOn w:val="Normale"/>
    <w:uiPriority w:val="9"/>
    <w:qFormat/>
    <w:pPr>
      <w:ind w:left="260" w:hanging="136"/>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1"/>
      <w:szCs w:val="21"/>
    </w:rPr>
  </w:style>
  <w:style w:type="paragraph" w:styleId="Titolo">
    <w:name w:val="Title"/>
    <w:basedOn w:val="Normale"/>
    <w:uiPriority w:val="10"/>
    <w:qFormat/>
    <w:pPr>
      <w:spacing w:before="87"/>
      <w:ind w:left="20"/>
    </w:pPr>
    <w:rPr>
      <w:rFonts w:ascii="Trebuchet MS" w:eastAsia="Trebuchet MS" w:hAnsi="Trebuchet MS" w:cs="Trebuchet MS"/>
      <w:b/>
      <w:bCs/>
      <w:sz w:val="35"/>
      <w:szCs w:val="35"/>
    </w:rPr>
  </w:style>
  <w:style w:type="paragraph" w:styleId="Paragrafoelenco">
    <w:name w:val="List Paragraph"/>
    <w:basedOn w:val="Normale"/>
    <w:uiPriority w:val="1"/>
    <w:qFormat/>
    <w:pPr>
      <w:ind w:left="539" w:hanging="41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E3BC5"/>
    <w:pPr>
      <w:tabs>
        <w:tab w:val="center" w:pos="4819"/>
        <w:tab w:val="right" w:pos="9638"/>
      </w:tabs>
    </w:pPr>
  </w:style>
  <w:style w:type="character" w:customStyle="1" w:styleId="IntestazioneCarattere">
    <w:name w:val="Intestazione Carattere"/>
    <w:basedOn w:val="Carpredefinitoparagrafo"/>
    <w:link w:val="Intestazione"/>
    <w:uiPriority w:val="99"/>
    <w:rsid w:val="003E3BC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E3BC5"/>
    <w:pPr>
      <w:tabs>
        <w:tab w:val="center" w:pos="4819"/>
        <w:tab w:val="right" w:pos="9638"/>
      </w:tabs>
    </w:pPr>
  </w:style>
  <w:style w:type="character" w:customStyle="1" w:styleId="PidipaginaCarattere">
    <w:name w:val="Piè di pagina Carattere"/>
    <w:basedOn w:val="Carpredefinitoparagrafo"/>
    <w:link w:val="Pidipagina"/>
    <w:uiPriority w:val="99"/>
    <w:rsid w:val="003E3BC5"/>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E701EF"/>
    <w:rPr>
      <w:rFonts w:ascii="Times New Roman" w:eastAsia="Times New Roman" w:hAnsi="Times New Roman" w:cs="Times New Roman"/>
      <w:sz w:val="21"/>
      <w:szCs w:val="21"/>
      <w:lang w:val="it-IT"/>
    </w:rPr>
  </w:style>
  <w:style w:type="character" w:styleId="Collegamentoipertestuale">
    <w:name w:val="Hyperlink"/>
    <w:basedOn w:val="Carpredefinitoparagrafo"/>
    <w:uiPriority w:val="99"/>
    <w:unhideWhenUsed/>
    <w:rsid w:val="00E701EF"/>
    <w:rPr>
      <w:color w:val="0000FF" w:themeColor="hyperlink"/>
      <w:u w:val="single"/>
    </w:rPr>
  </w:style>
  <w:style w:type="character" w:customStyle="1" w:styleId="UnresolvedMention">
    <w:name w:val="Unresolved Mention"/>
    <w:basedOn w:val="Carpredefinitoparagrafo"/>
    <w:uiPriority w:val="99"/>
    <w:semiHidden/>
    <w:unhideWhenUsed/>
    <w:rsid w:val="00E70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TIC84700E@pec.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deamicisrandazzo.edu.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deamicisrandazzo.edu.it/" TargetMode="External"/><Relationship Id="rId4" Type="http://schemas.openxmlformats.org/officeDocument/2006/relationships/webSettings" Target="webSettings.xml"/><Relationship Id="rId9" Type="http://schemas.openxmlformats.org/officeDocument/2006/relationships/hyperlink" Target="https://www.icdeamicisrandazz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9</Pages>
  <Words>4672</Words>
  <Characters>26637</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All.01_Schema di avviso indagine di mercato</vt:lpstr>
    </vt:vector>
  </TitlesOfParts>
  <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All.01_Schema di avviso indagine di mercato</dc:title>
  <dc:creator>progettazione</dc:creator>
  <cp:lastModifiedBy>CND1095</cp:lastModifiedBy>
  <cp:revision>21</cp:revision>
  <dcterms:created xsi:type="dcterms:W3CDTF">2025-11-15T20:20:00Z</dcterms:created>
  <dcterms:modified xsi:type="dcterms:W3CDTF">2025-12-28T15:35:00Z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PDFCreator Free 5.3.1</vt:lpwstr>
  </property>
  <property fmtid="{D5CDD505-2E9C-101B-9397-08002B2CF9AE}" pid="4" name="LastSaved">
    <vt:filetime>2025-11-15T00:00:00Z</vt:filetime>
  </property>
  <property fmtid="{D5CDD505-2E9C-101B-9397-08002B2CF9AE}" pid="5" name="Producer">
    <vt:lpwstr>GPL Ghostscript 10.03.1</vt:lpwstr>
  </property>
</Properties>
</file>