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CALENDARIO  ATTIVITÀ DI </w:t>
      </w:r>
      <w:r w:rsidDel="00000000" w:rsidR="00000000" w:rsidRPr="00000000">
        <w:rPr>
          <w:i w:val="1"/>
          <w:rtl w:val="0"/>
        </w:rPr>
        <w:t xml:space="preserve">PEER TO PEER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Docente in formazione e prova__________________________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Sezione/classe: ________________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Classe di concorso________________________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70"/>
        </w:tabs>
        <w:jc w:val="both"/>
        <w:rPr/>
      </w:pPr>
      <w:r w:rsidDel="00000000" w:rsidR="00000000" w:rsidRPr="00000000">
        <w:rPr>
          <w:rtl w:val="0"/>
        </w:rPr>
        <w:t xml:space="preserve">Docente tutor:___________________________</w:t>
        <w:tab/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Sezione/ classe:_________________________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Classe di concorso________________________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2268"/>
        <w:gridCol w:w="2268"/>
        <w:gridCol w:w="1873"/>
        <w:tblGridChange w:id="0">
          <w:tblGrid>
            <w:gridCol w:w="3369"/>
            <w:gridCol w:w="2268"/>
            <w:gridCol w:w="2268"/>
            <w:gridCol w:w="18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ATTIVITA’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GIORNO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Dalle ore…alle ore….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Progettazione (3 ore)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Osservazione docente in formazione e prova (4 ore)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Osservazione tutor (4 ore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Verifica (1 ora)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_________ _________________________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72" w:firstLine="0"/>
        <w:jc w:val="both"/>
        <w:rPr/>
      </w:pPr>
      <w:r w:rsidDel="00000000" w:rsidR="00000000" w:rsidRPr="00000000">
        <w:rPr>
          <w:rtl w:val="0"/>
        </w:rPr>
        <w:t xml:space="preserve">Tutor _____________________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Docente in formazione e prova _________________________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sectPr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